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174F80">
      <w:pPr>
        <w:bidi w:val="0"/>
        <w:rPr>
          <w:rFonts w:hint="eastAsia"/>
          <w:lang w:val="en-US" w:eastAsia="zh-CN"/>
        </w:rPr>
      </w:pPr>
      <w:bookmarkStart w:id="0" w:name="_Toc152042286"/>
      <w:bookmarkStart w:id="1" w:name="_Toc144974478"/>
    </w:p>
    <w:p w14:paraId="51E37DCC">
      <w:pPr>
        <w:rPr>
          <w:rFonts w:hint="eastAsia"/>
          <w:color w:val="auto"/>
          <w:highlight w:val="none"/>
        </w:rPr>
      </w:pPr>
      <w:bookmarkStart w:id="2" w:name="_Toc247527532"/>
      <w:bookmarkStart w:id="3" w:name="_Toc300834926"/>
    </w:p>
    <w:bookmarkEnd w:id="0"/>
    <w:bookmarkEnd w:id="1"/>
    <w:bookmarkEnd w:id="2"/>
    <w:bookmarkEnd w:id="3"/>
    <w:p w14:paraId="2092A433">
      <w:pPr>
        <w:pStyle w:val="3"/>
        <w:keepNext w:val="0"/>
        <w:keepLines w:val="0"/>
        <w:pageBreakBefore w:val="0"/>
        <w:numPr>
          <w:ilvl w:val="0"/>
          <w:numId w:val="0"/>
        </w:numPr>
        <w:kinsoku/>
        <w:wordWrap/>
        <w:overflowPunct/>
        <w:topLinePunct w:val="0"/>
        <w:autoSpaceDN/>
        <w:bidi w:val="0"/>
        <w:spacing w:before="0" w:after="0" w:line="460" w:lineRule="exact"/>
        <w:ind w:leftChars="0"/>
        <w:jc w:val="center"/>
        <w:textAlignment w:val="auto"/>
        <w:rPr>
          <w:rFonts w:hint="eastAsia"/>
        </w:rPr>
      </w:pPr>
      <w:bookmarkStart w:id="4" w:name="_Toc38386201"/>
      <w:bookmarkStart w:id="5" w:name="_Toc20037"/>
      <w:r>
        <w:rPr>
          <w:rFonts w:hint="eastAsia" w:ascii="宋体" w:hAnsi="宋体"/>
          <w:color w:val="auto"/>
          <w:sz w:val="36"/>
          <w:szCs w:val="36"/>
          <w:highlight w:val="none"/>
          <w:lang w:val="en-US" w:eastAsia="zh-CN"/>
        </w:rPr>
        <w:t>采购</w:t>
      </w:r>
      <w:r>
        <w:rPr>
          <w:rFonts w:hint="eastAsia" w:ascii="宋体" w:hAnsi="宋体"/>
          <w:color w:val="auto"/>
          <w:sz w:val="36"/>
          <w:szCs w:val="36"/>
          <w:highlight w:val="none"/>
        </w:rPr>
        <w:t>邀请函</w:t>
      </w:r>
      <w:bookmarkEnd w:id="4"/>
      <w:bookmarkEnd w:id="5"/>
    </w:p>
    <w:p w14:paraId="3F0D5FC7">
      <w:pPr>
        <w:keepNext w:val="0"/>
        <w:keepLines w:val="0"/>
        <w:pageBreakBefore w:val="0"/>
        <w:kinsoku/>
        <w:wordWrap/>
        <w:overflowPunct/>
        <w:topLinePunct w:val="0"/>
        <w:autoSpaceDN/>
        <w:bidi w:val="0"/>
        <w:adjustRightInd w:val="0"/>
        <w:snapToGrid w:val="0"/>
        <w:spacing w:line="400" w:lineRule="exact"/>
        <w:ind w:left="0" w:firstLine="460" w:firstLineChars="200"/>
        <w:textAlignment w:val="auto"/>
        <w:rPr>
          <w:rFonts w:hint="eastAsia" w:ascii="宋体" w:hAnsi="宋体" w:eastAsia="宋体" w:cs="宋体"/>
          <w:color w:val="auto"/>
          <w:sz w:val="23"/>
          <w:szCs w:val="23"/>
          <w:highlight w:val="none"/>
          <w:u w:val="single"/>
          <w:lang w:eastAsia="zh-CN"/>
        </w:rPr>
      </w:pPr>
      <w:bookmarkStart w:id="6" w:name="_Toc152042303"/>
      <w:bookmarkStart w:id="7" w:name="_Toc144974495"/>
      <w:bookmarkStart w:id="8" w:name="_Toc247513950"/>
      <w:bookmarkStart w:id="9" w:name="_Toc247527551"/>
      <w:bookmarkStart w:id="10" w:name="_Toc152045527"/>
      <w:r>
        <w:rPr>
          <w:rFonts w:hint="eastAsia" w:ascii="宋体" w:hAnsi="宋体" w:eastAsia="宋体" w:cs="宋体"/>
          <w:bCs/>
          <w:color w:val="000000"/>
          <w:kern w:val="2"/>
          <w:sz w:val="23"/>
          <w:szCs w:val="23"/>
          <w:highlight w:val="none"/>
          <w:lang w:val="en-US" w:eastAsia="zh-CN" w:bidi="ar-SA"/>
        </w:rPr>
        <w:t>由我司承建的</w:t>
      </w:r>
      <w:r>
        <w:rPr>
          <w:rFonts w:hint="eastAsia" w:ascii="宋体" w:hAnsi="宋体" w:eastAsia="宋体" w:cs="宋体"/>
          <w:bCs/>
          <w:color w:val="000000"/>
          <w:kern w:val="2"/>
          <w:sz w:val="23"/>
          <w:szCs w:val="23"/>
          <w:highlight w:val="none"/>
          <w:u w:val="single"/>
          <w:lang w:val="en-US" w:eastAsia="zh-CN" w:bidi="ar-SA"/>
        </w:rPr>
        <w:t>宣城高新技术产业开发区科技创新中心</w:t>
      </w:r>
      <w:r>
        <w:rPr>
          <w:rFonts w:hint="eastAsia" w:ascii="宋体" w:hAnsi="宋体" w:cs="宋体"/>
          <w:bCs/>
          <w:color w:val="000000"/>
          <w:kern w:val="2"/>
          <w:sz w:val="23"/>
          <w:szCs w:val="23"/>
          <w:highlight w:val="none"/>
          <w:u w:val="single"/>
          <w:lang w:val="en-US" w:eastAsia="zh-CN" w:bidi="ar-SA"/>
        </w:rPr>
        <w:t>二</w:t>
      </w:r>
      <w:r>
        <w:rPr>
          <w:rFonts w:hint="eastAsia" w:ascii="宋体" w:hAnsi="宋体" w:eastAsia="宋体" w:cs="宋体"/>
          <w:bCs/>
          <w:color w:val="000000"/>
          <w:kern w:val="2"/>
          <w:sz w:val="23"/>
          <w:szCs w:val="23"/>
          <w:highlight w:val="none"/>
          <w:u w:val="single"/>
          <w:lang w:val="en-US" w:eastAsia="zh-CN" w:bidi="ar-SA"/>
        </w:rPr>
        <w:t>期项目</w:t>
      </w:r>
      <w:r>
        <w:rPr>
          <w:rFonts w:hint="eastAsia" w:ascii="宋体" w:hAnsi="宋体" w:eastAsia="宋体" w:cs="宋体"/>
          <w:color w:val="auto"/>
          <w:sz w:val="23"/>
          <w:szCs w:val="23"/>
          <w:highlight w:val="none"/>
          <w:shd w:val="clear" w:color="auto" w:fill="FFFFFF"/>
        </w:rPr>
        <w:t>，</w:t>
      </w:r>
      <w:r>
        <w:rPr>
          <w:rFonts w:hint="eastAsia" w:ascii="宋体" w:hAnsi="宋体" w:eastAsia="宋体" w:cs="宋体"/>
          <w:color w:val="auto"/>
          <w:sz w:val="23"/>
          <w:szCs w:val="23"/>
          <w:highlight w:val="none"/>
          <w:u w:val="none"/>
          <w:shd w:val="clear" w:color="auto" w:fill="FFFFFF"/>
          <w:lang w:val="en-US" w:eastAsia="zh-CN"/>
        </w:rPr>
        <w:t>因施工需要，现对该项目所需</w:t>
      </w:r>
      <w:r>
        <w:rPr>
          <w:rFonts w:hint="eastAsia" w:ascii="宋体" w:hAnsi="宋体" w:cs="宋体"/>
          <w:color w:val="auto"/>
          <w:sz w:val="23"/>
          <w:szCs w:val="23"/>
          <w:highlight w:val="none"/>
          <w:u w:val="single"/>
          <w:shd w:val="clear" w:color="auto" w:fill="FFFFFF"/>
          <w:lang w:val="en-US" w:eastAsia="zh-CN"/>
        </w:rPr>
        <w:t>电线电缆</w:t>
      </w:r>
      <w:r>
        <w:rPr>
          <w:rFonts w:hint="eastAsia" w:cs="宋体"/>
          <w:color w:val="auto"/>
          <w:kern w:val="2"/>
          <w:sz w:val="23"/>
          <w:szCs w:val="23"/>
          <w:highlight w:val="none"/>
          <w:lang w:val="en-US" w:eastAsia="zh-CN"/>
        </w:rPr>
        <w:t>进行内部招标</w:t>
      </w:r>
      <w:r>
        <w:rPr>
          <w:rFonts w:hint="eastAsia" w:ascii="宋体" w:hAnsi="宋体" w:eastAsia="宋体" w:cs="宋体"/>
          <w:color w:val="auto"/>
          <w:sz w:val="23"/>
          <w:szCs w:val="23"/>
          <w:highlight w:val="none"/>
          <w:shd w:val="clear" w:color="auto" w:fill="FFFFFF"/>
        </w:rPr>
        <w:t>，择优选定</w:t>
      </w:r>
      <w:r>
        <w:rPr>
          <w:rFonts w:hint="eastAsia" w:ascii="宋体" w:hAnsi="宋体" w:eastAsia="宋体" w:cs="宋体"/>
          <w:color w:val="auto"/>
          <w:sz w:val="23"/>
          <w:szCs w:val="23"/>
          <w:highlight w:val="none"/>
          <w:shd w:val="clear" w:color="auto" w:fill="FFFFFF"/>
          <w:lang w:val="en-US" w:eastAsia="zh-CN"/>
        </w:rPr>
        <w:t>供应商</w:t>
      </w:r>
      <w:r>
        <w:rPr>
          <w:rFonts w:hint="eastAsia" w:ascii="宋体" w:hAnsi="宋体" w:eastAsia="宋体" w:cs="宋体"/>
          <w:color w:val="auto"/>
          <w:sz w:val="23"/>
          <w:szCs w:val="23"/>
          <w:highlight w:val="none"/>
          <w:shd w:val="clear" w:color="auto" w:fill="FFFFFF"/>
        </w:rPr>
        <w:t>。特邀请你单位按</w:t>
      </w:r>
      <w:r>
        <w:rPr>
          <w:rFonts w:hint="eastAsia" w:ascii="宋体" w:hAnsi="宋体" w:eastAsia="宋体" w:cs="宋体"/>
          <w:color w:val="auto"/>
          <w:sz w:val="23"/>
          <w:szCs w:val="23"/>
          <w:highlight w:val="none"/>
          <w:shd w:val="clear" w:color="auto" w:fill="FFFFFF"/>
          <w:lang w:val="en-US" w:eastAsia="zh-CN"/>
        </w:rPr>
        <w:t>采购</w:t>
      </w:r>
      <w:r>
        <w:rPr>
          <w:rFonts w:hint="eastAsia" w:ascii="宋体" w:hAnsi="宋体" w:eastAsia="宋体" w:cs="宋体"/>
          <w:color w:val="auto"/>
          <w:sz w:val="23"/>
          <w:szCs w:val="23"/>
          <w:highlight w:val="none"/>
          <w:shd w:val="clear" w:color="auto" w:fill="FFFFFF"/>
        </w:rPr>
        <w:t>文件规定的内容，参加</w:t>
      </w:r>
      <w:r>
        <w:rPr>
          <w:rFonts w:hint="eastAsia" w:ascii="宋体" w:hAnsi="宋体" w:eastAsia="宋体" w:cs="宋体"/>
          <w:color w:val="auto"/>
          <w:sz w:val="23"/>
          <w:szCs w:val="23"/>
          <w:highlight w:val="none"/>
          <w:shd w:val="clear" w:color="auto" w:fill="FFFFFF"/>
          <w:lang w:val="en-US" w:eastAsia="zh-CN"/>
        </w:rPr>
        <w:t>报价评选</w:t>
      </w:r>
      <w:r>
        <w:rPr>
          <w:rFonts w:hint="eastAsia" w:ascii="宋体" w:hAnsi="宋体" w:eastAsia="宋体" w:cs="宋体"/>
          <w:color w:val="auto"/>
          <w:sz w:val="23"/>
          <w:szCs w:val="23"/>
          <w:highlight w:val="none"/>
          <w:shd w:val="clear" w:color="auto" w:fill="FFFFFF"/>
        </w:rPr>
        <w:t>活动</w:t>
      </w:r>
      <w:r>
        <w:rPr>
          <w:rFonts w:hint="eastAsia" w:ascii="宋体" w:hAnsi="宋体" w:cs="宋体"/>
          <w:color w:val="auto"/>
          <w:sz w:val="23"/>
          <w:szCs w:val="23"/>
          <w:highlight w:val="none"/>
          <w:shd w:val="clear" w:color="auto" w:fill="FFFFFF"/>
          <w:lang w:eastAsia="zh-CN"/>
        </w:rPr>
        <w:t>。</w:t>
      </w:r>
    </w:p>
    <w:p w14:paraId="56E0432D">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0" w:firstLineChars="200"/>
        <w:textAlignment w:val="auto"/>
        <w:rPr>
          <w:rFonts w:hint="eastAsia" w:ascii="宋体" w:hAnsi="宋体" w:eastAsia="宋体" w:cs="宋体"/>
          <w:color w:val="auto"/>
          <w:sz w:val="23"/>
          <w:szCs w:val="23"/>
          <w:highlight w:val="none"/>
          <w:lang w:eastAsia="zh-CN"/>
        </w:rPr>
      </w:pPr>
      <w:r>
        <w:rPr>
          <w:rFonts w:hint="eastAsia" w:cs="宋体"/>
          <w:color w:val="auto"/>
          <w:kern w:val="2"/>
          <w:sz w:val="23"/>
          <w:szCs w:val="23"/>
          <w:highlight w:val="none"/>
          <w:lang w:val="en-US" w:eastAsia="zh-CN"/>
        </w:rPr>
        <w:t>采购单位</w:t>
      </w:r>
      <w:r>
        <w:rPr>
          <w:rFonts w:hint="eastAsia" w:ascii="宋体" w:hAnsi="宋体" w:eastAsia="宋体" w:cs="宋体"/>
          <w:color w:val="auto"/>
          <w:kern w:val="2"/>
          <w:sz w:val="23"/>
          <w:szCs w:val="23"/>
          <w:highlight w:val="none"/>
        </w:rPr>
        <w:t>名称：</w:t>
      </w:r>
      <w:r>
        <w:rPr>
          <w:rFonts w:hint="eastAsia" w:ascii="宋体" w:hAnsi="宋体" w:eastAsia="宋体" w:cs="宋体"/>
          <w:color w:val="auto"/>
          <w:sz w:val="23"/>
          <w:szCs w:val="23"/>
          <w:highlight w:val="none"/>
          <w:u w:val="single"/>
          <w:lang w:eastAsia="zh-CN"/>
        </w:rPr>
        <w:t>安徽祥龙建设集团有限公司</w:t>
      </w:r>
    </w:p>
    <w:p w14:paraId="78C06E92">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0" w:firstLineChars="200"/>
        <w:textAlignment w:val="auto"/>
        <w:rPr>
          <w:rFonts w:hint="eastAsia" w:ascii="宋体" w:hAnsi="宋体" w:eastAsia="宋体" w:cs="宋体"/>
          <w:color w:val="auto"/>
          <w:sz w:val="23"/>
          <w:szCs w:val="23"/>
          <w:highlight w:val="none"/>
        </w:rPr>
      </w:pPr>
      <w:r>
        <w:rPr>
          <w:rFonts w:hint="eastAsia" w:cs="宋体"/>
          <w:color w:val="auto"/>
          <w:kern w:val="2"/>
          <w:sz w:val="23"/>
          <w:szCs w:val="23"/>
          <w:highlight w:val="none"/>
          <w:lang w:val="en-US" w:eastAsia="zh-CN"/>
        </w:rPr>
        <w:t>采购单位</w:t>
      </w:r>
      <w:r>
        <w:rPr>
          <w:rFonts w:hint="eastAsia" w:ascii="宋体" w:hAnsi="宋体" w:eastAsia="宋体" w:cs="宋体"/>
          <w:color w:val="auto"/>
          <w:kern w:val="2"/>
          <w:sz w:val="23"/>
          <w:szCs w:val="23"/>
          <w:highlight w:val="none"/>
        </w:rPr>
        <w:t>地址：</w:t>
      </w:r>
      <w:r>
        <w:rPr>
          <w:rFonts w:hint="eastAsia" w:ascii="宋体" w:hAnsi="宋体" w:eastAsia="宋体" w:cs="宋体"/>
          <w:color w:val="auto"/>
          <w:sz w:val="23"/>
          <w:szCs w:val="23"/>
          <w:highlight w:val="none"/>
          <w:u w:val="single"/>
        </w:rPr>
        <w:t xml:space="preserve">安徽省宣城市宣州经济开发区麒麟大道15号  </w:t>
      </w:r>
    </w:p>
    <w:p w14:paraId="21E86F67">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0" w:firstLineChars="200"/>
        <w:textAlignment w:val="auto"/>
        <w:rPr>
          <w:rFonts w:hint="eastAsia" w:ascii="宋体" w:hAnsi="宋体" w:eastAsia="宋体" w:cs="宋体"/>
          <w:color w:val="auto"/>
          <w:sz w:val="23"/>
          <w:szCs w:val="23"/>
          <w:highlight w:val="none"/>
        </w:rPr>
      </w:pPr>
      <w:r>
        <w:rPr>
          <w:rFonts w:hint="eastAsia" w:eastAsia="宋体" w:cs="宋体"/>
          <w:color w:val="auto"/>
          <w:kern w:val="2"/>
          <w:sz w:val="23"/>
          <w:szCs w:val="23"/>
          <w:highlight w:val="none"/>
          <w:lang w:val="en-US" w:eastAsia="zh-CN"/>
        </w:rPr>
        <w:t>采购</w:t>
      </w:r>
      <w:r>
        <w:rPr>
          <w:rFonts w:hint="eastAsia" w:ascii="宋体" w:hAnsi="宋体" w:eastAsia="宋体" w:cs="宋体"/>
          <w:color w:val="auto"/>
          <w:kern w:val="2"/>
          <w:sz w:val="23"/>
          <w:szCs w:val="23"/>
          <w:highlight w:val="none"/>
        </w:rPr>
        <w:t>方式：</w:t>
      </w:r>
      <w:r>
        <w:rPr>
          <w:rFonts w:hint="eastAsia" w:cs="宋体"/>
          <w:color w:val="auto"/>
          <w:kern w:val="2"/>
          <w:sz w:val="23"/>
          <w:szCs w:val="23"/>
          <w:highlight w:val="none"/>
          <w:lang w:val="en-US" w:eastAsia="zh-CN"/>
        </w:rPr>
        <w:t>内部招标</w:t>
      </w:r>
      <w:r>
        <w:rPr>
          <w:rFonts w:hint="eastAsia" w:ascii="宋体" w:hAnsi="宋体" w:eastAsia="宋体" w:cs="宋体"/>
          <w:color w:val="auto"/>
          <w:kern w:val="2"/>
          <w:sz w:val="23"/>
          <w:szCs w:val="23"/>
          <w:highlight w:val="none"/>
        </w:rPr>
        <w:t>。</w:t>
      </w:r>
    </w:p>
    <w:p w14:paraId="0AC33D48">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textAlignment w:val="auto"/>
        <w:rPr>
          <w:color w:val="auto"/>
          <w:sz w:val="23"/>
          <w:szCs w:val="23"/>
          <w:highlight w:val="none"/>
        </w:rPr>
      </w:pPr>
      <w:r>
        <w:rPr>
          <w:rFonts w:hint="eastAsia"/>
          <w:b/>
          <w:bCs/>
          <w:color w:val="auto"/>
          <w:kern w:val="2"/>
          <w:sz w:val="23"/>
          <w:szCs w:val="23"/>
          <w:highlight w:val="none"/>
        </w:rPr>
        <w:t>一、项目概况和</w:t>
      </w:r>
      <w:r>
        <w:rPr>
          <w:rFonts w:hint="eastAsia"/>
          <w:b/>
          <w:bCs/>
          <w:color w:val="auto"/>
          <w:kern w:val="2"/>
          <w:sz w:val="23"/>
          <w:szCs w:val="23"/>
          <w:highlight w:val="none"/>
          <w:lang w:eastAsia="zh-CN"/>
        </w:rPr>
        <w:t>采购</w:t>
      </w:r>
      <w:r>
        <w:rPr>
          <w:rFonts w:hint="eastAsia"/>
          <w:b/>
          <w:bCs/>
          <w:color w:val="auto"/>
          <w:kern w:val="2"/>
          <w:sz w:val="23"/>
          <w:szCs w:val="23"/>
          <w:highlight w:val="none"/>
        </w:rPr>
        <w:t>范围及要求：</w:t>
      </w:r>
      <w:r>
        <w:rPr>
          <w:b/>
          <w:bCs/>
          <w:color w:val="auto"/>
          <w:kern w:val="2"/>
          <w:sz w:val="23"/>
          <w:szCs w:val="23"/>
          <w:highlight w:val="none"/>
        </w:rPr>
        <w:t xml:space="preserve"> </w:t>
      </w:r>
    </w:p>
    <w:p w14:paraId="27D92FD2">
      <w:pPr>
        <w:pStyle w:val="10"/>
        <w:keepNext w:val="0"/>
        <w:keepLines w:val="0"/>
        <w:pageBreakBefore w:val="0"/>
        <w:widowControl/>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0" w:firstLineChars="200"/>
        <w:textAlignment w:val="auto"/>
        <w:rPr>
          <w:rFonts w:hint="eastAsia"/>
          <w:bCs/>
          <w:color w:val="auto"/>
          <w:kern w:val="2"/>
          <w:sz w:val="23"/>
          <w:szCs w:val="23"/>
          <w:highlight w:val="none"/>
        </w:rPr>
      </w:pPr>
      <w:r>
        <w:rPr>
          <w:rFonts w:hint="eastAsia"/>
          <w:bCs/>
          <w:color w:val="auto"/>
          <w:kern w:val="2"/>
          <w:sz w:val="23"/>
          <w:szCs w:val="23"/>
          <w:highlight w:val="none"/>
        </w:rPr>
        <w:t>1、项目概况、范围：</w:t>
      </w:r>
    </w:p>
    <w:p w14:paraId="4A9B3525">
      <w:pPr>
        <w:pStyle w:val="10"/>
        <w:keepNext w:val="0"/>
        <w:keepLines w:val="0"/>
        <w:pageBreakBefore w:val="0"/>
        <w:widowControl/>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0" w:firstLineChars="200"/>
        <w:textAlignment w:val="auto"/>
        <w:rPr>
          <w:rFonts w:hint="default"/>
          <w:color w:val="auto"/>
          <w:sz w:val="23"/>
          <w:szCs w:val="23"/>
          <w:highlight w:val="none"/>
          <w:lang w:val="en-US" w:eastAsia="zh-CN"/>
        </w:rPr>
      </w:pPr>
      <w:r>
        <w:rPr>
          <w:rFonts w:hint="eastAsia"/>
          <w:bCs/>
          <w:color w:val="000000"/>
          <w:kern w:val="2"/>
          <w:sz w:val="23"/>
          <w:szCs w:val="23"/>
          <w:u w:val="single"/>
        </w:rPr>
        <w:t>宣城高新技术产业开发区科技创新中心</w:t>
      </w:r>
      <w:r>
        <w:rPr>
          <w:rFonts w:hint="eastAsia"/>
          <w:bCs/>
          <w:color w:val="000000"/>
          <w:kern w:val="2"/>
          <w:sz w:val="23"/>
          <w:szCs w:val="23"/>
          <w:u w:val="single"/>
          <w:lang w:val="en-US" w:eastAsia="zh-CN"/>
        </w:rPr>
        <w:t>二</w:t>
      </w:r>
      <w:r>
        <w:rPr>
          <w:rFonts w:hint="eastAsia"/>
          <w:bCs/>
          <w:color w:val="000000"/>
          <w:kern w:val="2"/>
          <w:sz w:val="23"/>
          <w:szCs w:val="23"/>
          <w:u w:val="single"/>
        </w:rPr>
        <w:t>期项目</w:t>
      </w:r>
      <w:r>
        <w:rPr>
          <w:rFonts w:hint="eastAsia"/>
          <w:bCs/>
          <w:color w:val="000000"/>
          <w:kern w:val="2"/>
          <w:sz w:val="23"/>
          <w:szCs w:val="23"/>
          <w:u w:val="single"/>
          <w:lang w:val="en-US" w:eastAsia="zh-CN"/>
        </w:rPr>
        <w:t>电线电缆</w:t>
      </w:r>
      <w:r>
        <w:rPr>
          <w:rFonts w:hint="eastAsia"/>
          <w:bCs/>
          <w:color w:val="000000"/>
          <w:kern w:val="2"/>
          <w:sz w:val="23"/>
          <w:szCs w:val="23"/>
          <w:u w:val="single"/>
        </w:rPr>
        <w:t>采购</w:t>
      </w:r>
      <w:r>
        <w:rPr>
          <w:rFonts w:hint="eastAsia"/>
          <w:sz w:val="23"/>
          <w:szCs w:val="23"/>
          <w:u w:val="single"/>
          <w:shd w:val="clear" w:color="auto" w:fill="FFFFFF"/>
        </w:rPr>
        <w:t>，预计总量为：详见附件。</w:t>
      </w:r>
    </w:p>
    <w:p w14:paraId="2DBF3BF7">
      <w:pPr>
        <w:pStyle w:val="10"/>
        <w:keepNext w:val="0"/>
        <w:keepLines w:val="0"/>
        <w:pageBreakBefore w:val="0"/>
        <w:widowControl/>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0" w:firstLineChars="200"/>
        <w:textAlignment w:val="auto"/>
        <w:rPr>
          <w:rFonts w:hint="eastAsia"/>
          <w:color w:val="auto"/>
          <w:sz w:val="23"/>
          <w:szCs w:val="23"/>
          <w:highlight w:val="none"/>
        </w:rPr>
      </w:pPr>
      <w:r>
        <w:rPr>
          <w:rFonts w:hint="eastAsia"/>
          <w:color w:val="auto"/>
          <w:sz w:val="23"/>
          <w:szCs w:val="23"/>
          <w:highlight w:val="none"/>
          <w:lang w:val="en-US" w:eastAsia="zh-CN"/>
        </w:rPr>
        <w:t>2</w:t>
      </w:r>
      <w:r>
        <w:rPr>
          <w:rFonts w:hint="eastAsia"/>
          <w:color w:val="auto"/>
          <w:sz w:val="23"/>
          <w:szCs w:val="23"/>
          <w:highlight w:val="none"/>
        </w:rPr>
        <w:t>、工期：具体实施时间以</w:t>
      </w:r>
      <w:r>
        <w:rPr>
          <w:rFonts w:hint="eastAsia"/>
          <w:color w:val="auto"/>
          <w:sz w:val="23"/>
          <w:szCs w:val="23"/>
          <w:highlight w:val="none"/>
          <w:lang w:eastAsia="zh-CN"/>
        </w:rPr>
        <w:t>采购单位</w:t>
      </w:r>
      <w:r>
        <w:rPr>
          <w:rFonts w:hint="eastAsia"/>
          <w:color w:val="auto"/>
          <w:sz w:val="23"/>
          <w:szCs w:val="23"/>
          <w:highlight w:val="none"/>
        </w:rPr>
        <w:t>根据现场情况通知为准。</w:t>
      </w:r>
    </w:p>
    <w:p w14:paraId="730B4550">
      <w:pPr>
        <w:pStyle w:val="10"/>
        <w:keepNext w:val="0"/>
        <w:keepLines w:val="0"/>
        <w:pageBreakBefore w:val="0"/>
        <w:widowControl/>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0" w:firstLineChars="200"/>
        <w:textAlignment w:val="auto"/>
        <w:rPr>
          <w:rFonts w:hint="eastAsia"/>
          <w:color w:val="auto"/>
          <w:sz w:val="23"/>
          <w:szCs w:val="23"/>
          <w:highlight w:val="none"/>
        </w:rPr>
      </w:pPr>
      <w:r>
        <w:rPr>
          <w:rFonts w:hint="eastAsia"/>
          <w:color w:val="auto"/>
          <w:sz w:val="23"/>
          <w:szCs w:val="23"/>
          <w:highlight w:val="none"/>
          <w:lang w:val="en-US" w:eastAsia="zh-CN"/>
        </w:rPr>
        <w:t>3</w:t>
      </w:r>
      <w:r>
        <w:rPr>
          <w:rFonts w:hint="eastAsia"/>
          <w:color w:val="auto"/>
          <w:sz w:val="23"/>
          <w:szCs w:val="23"/>
          <w:highlight w:val="none"/>
        </w:rPr>
        <w:t>、质量标准：必须符合国家规定的质量标准</w:t>
      </w:r>
      <w:r>
        <w:rPr>
          <w:rFonts w:hint="eastAsia"/>
          <w:color w:val="auto"/>
          <w:sz w:val="23"/>
          <w:szCs w:val="23"/>
          <w:highlight w:val="none"/>
          <w:lang w:eastAsia="zh-CN"/>
        </w:rPr>
        <w:t>，</w:t>
      </w:r>
      <w:r>
        <w:rPr>
          <w:rFonts w:hint="eastAsia"/>
          <w:color w:val="auto"/>
          <w:sz w:val="23"/>
          <w:szCs w:val="23"/>
          <w:highlight w:val="none"/>
        </w:rPr>
        <w:t>符合图纸设计及现行规范要求，产品出厂合格证、质量保证书等质保资料齐全。</w:t>
      </w:r>
    </w:p>
    <w:p w14:paraId="3CAA8435">
      <w:pPr>
        <w:pStyle w:val="10"/>
        <w:keepNext w:val="0"/>
        <w:keepLines w:val="0"/>
        <w:pageBreakBefore w:val="0"/>
        <w:widowControl/>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0" w:firstLineChars="200"/>
        <w:textAlignment w:val="auto"/>
        <w:rPr>
          <w:rFonts w:hint="eastAsia" w:ascii="宋体" w:hAnsi="宋体" w:eastAsia="宋体" w:cs="宋体"/>
          <w:color w:val="auto"/>
          <w:sz w:val="23"/>
          <w:szCs w:val="23"/>
          <w:highlight w:val="none"/>
          <w:lang w:val="en-US" w:eastAsia="zh-CN"/>
        </w:rPr>
      </w:pPr>
      <w:r>
        <w:rPr>
          <w:rFonts w:hint="eastAsia"/>
          <w:color w:val="auto"/>
          <w:sz w:val="23"/>
          <w:szCs w:val="23"/>
          <w:highlight w:val="none"/>
          <w:lang w:val="en-US" w:eastAsia="zh-CN"/>
        </w:rPr>
        <w:t>4、控制价：</w:t>
      </w:r>
      <w:r>
        <w:rPr>
          <w:rFonts w:hint="eastAsia" w:cs="宋体"/>
          <w:color w:val="auto"/>
          <w:sz w:val="23"/>
          <w:szCs w:val="23"/>
          <w:highlight w:val="none"/>
          <w:lang w:val="en-US" w:eastAsia="zh-CN"/>
        </w:rPr>
        <w:t>详见招标文件</w:t>
      </w:r>
      <w:r>
        <w:rPr>
          <w:rFonts w:hint="eastAsia" w:ascii="宋体" w:hAnsi="宋体" w:eastAsia="宋体" w:cs="宋体"/>
          <w:color w:val="auto"/>
          <w:sz w:val="23"/>
          <w:szCs w:val="23"/>
          <w:highlight w:val="none"/>
          <w:lang w:val="en-US" w:eastAsia="zh-CN"/>
        </w:rPr>
        <w:t>。</w:t>
      </w:r>
      <w:bookmarkStart w:id="15" w:name="_GoBack"/>
      <w:bookmarkEnd w:id="15"/>
    </w:p>
    <w:p w14:paraId="668AA2A8">
      <w:pPr>
        <w:pStyle w:val="10"/>
        <w:keepNext w:val="0"/>
        <w:keepLines w:val="0"/>
        <w:pageBreakBefore w:val="0"/>
        <w:widowControl/>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0" w:firstLineChars="200"/>
        <w:textAlignment w:val="auto"/>
        <w:rPr>
          <w:rFonts w:hint="default" w:ascii="宋体" w:hAnsi="宋体" w:eastAsia="宋体" w:cs="宋体"/>
          <w:color w:val="auto"/>
          <w:sz w:val="23"/>
          <w:szCs w:val="23"/>
          <w:highlight w:val="none"/>
          <w:lang w:val="en-US" w:eastAsia="zh-CN"/>
        </w:rPr>
      </w:pPr>
      <w:r>
        <w:rPr>
          <w:rFonts w:hint="eastAsia" w:cs="宋体"/>
          <w:color w:val="auto"/>
          <w:sz w:val="23"/>
          <w:szCs w:val="23"/>
          <w:highlight w:val="none"/>
          <w:lang w:val="en-US" w:eastAsia="zh-CN"/>
        </w:rPr>
        <w:t>5、品牌：</w:t>
      </w:r>
      <w:r>
        <w:rPr>
          <w:rFonts w:hint="eastAsia" w:ascii="黑体" w:hAnsi="黑体" w:eastAsia="黑体" w:cs="黑体"/>
          <w:b w:val="0"/>
          <w:bCs/>
          <w:color w:val="auto"/>
          <w:kern w:val="2"/>
          <w:sz w:val="21"/>
          <w:szCs w:val="21"/>
          <w:lang w:val="en-US" w:eastAsia="zh-CN" w:bidi="ar-SA"/>
        </w:rPr>
        <w:t>上海起帆、远东电缆、江南电缆、绿宝电缆等（国标）。</w:t>
      </w:r>
    </w:p>
    <w:p w14:paraId="6CC44DFB">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2" w:firstLineChars="200"/>
        <w:textAlignment w:val="auto"/>
        <w:rPr>
          <w:color w:val="auto"/>
          <w:sz w:val="23"/>
          <w:szCs w:val="23"/>
          <w:highlight w:val="none"/>
        </w:rPr>
      </w:pPr>
      <w:r>
        <w:rPr>
          <w:rFonts w:hint="eastAsia"/>
          <w:b/>
          <w:bCs/>
          <w:color w:val="auto"/>
          <w:kern w:val="2"/>
          <w:sz w:val="23"/>
          <w:szCs w:val="23"/>
          <w:highlight w:val="none"/>
        </w:rPr>
        <w:t>二、</w:t>
      </w:r>
      <w:r>
        <w:rPr>
          <w:rFonts w:hint="eastAsia"/>
          <w:b/>
          <w:bCs/>
          <w:color w:val="auto"/>
          <w:kern w:val="2"/>
          <w:sz w:val="23"/>
          <w:szCs w:val="23"/>
          <w:highlight w:val="none"/>
          <w:lang w:eastAsia="zh-CN"/>
        </w:rPr>
        <w:t>报价单位</w:t>
      </w:r>
      <w:r>
        <w:rPr>
          <w:rFonts w:hint="eastAsia"/>
          <w:b/>
          <w:bCs/>
          <w:color w:val="auto"/>
          <w:kern w:val="2"/>
          <w:sz w:val="23"/>
          <w:szCs w:val="23"/>
          <w:highlight w:val="none"/>
        </w:rPr>
        <w:t>资格要求</w:t>
      </w:r>
      <w:r>
        <w:rPr>
          <w:b/>
          <w:bCs/>
          <w:color w:val="auto"/>
          <w:kern w:val="2"/>
          <w:sz w:val="23"/>
          <w:szCs w:val="23"/>
          <w:highlight w:val="none"/>
        </w:rPr>
        <w:t xml:space="preserve"> </w:t>
      </w:r>
    </w:p>
    <w:p w14:paraId="3ED725D7">
      <w:pPr>
        <w:widowControl/>
        <w:spacing w:line="440" w:lineRule="exact"/>
        <w:ind w:firstLine="460" w:firstLineChars="200"/>
        <w:jc w:val="left"/>
        <w:rPr>
          <w:rFonts w:hint="eastAsia" w:ascii="宋体" w:hAnsi="宋体" w:eastAsia="宋体" w:cs="宋体"/>
          <w:color w:val="auto"/>
          <w:kern w:val="2"/>
          <w:sz w:val="23"/>
          <w:szCs w:val="23"/>
          <w:highlight w:val="none"/>
          <w:lang w:val="en-US" w:eastAsia="zh-CN" w:bidi="ar-SA"/>
        </w:rPr>
      </w:pPr>
      <w:r>
        <w:rPr>
          <w:rFonts w:hint="eastAsia"/>
          <w:color w:val="auto"/>
          <w:kern w:val="2"/>
          <w:sz w:val="23"/>
          <w:szCs w:val="23"/>
          <w:highlight w:val="none"/>
          <w:lang w:eastAsia="zh-CN"/>
        </w:rPr>
        <w:t>报价单位</w:t>
      </w:r>
      <w:r>
        <w:rPr>
          <w:rFonts w:hint="eastAsia"/>
          <w:color w:val="auto"/>
          <w:kern w:val="2"/>
          <w:sz w:val="23"/>
          <w:szCs w:val="23"/>
          <w:highlight w:val="none"/>
        </w:rPr>
        <w:t>资质要求：</w:t>
      </w:r>
      <w:r>
        <w:rPr>
          <w:rFonts w:hint="eastAsia" w:ascii="宋体" w:hAnsi="宋体" w:cs="宋体"/>
          <w:color w:val="auto"/>
          <w:kern w:val="0"/>
          <w:sz w:val="23"/>
          <w:szCs w:val="23"/>
          <w:lang w:bidi="ar"/>
        </w:rPr>
        <w:t>（1）具有独立法人资格；</w:t>
      </w:r>
      <w:r>
        <w:rPr>
          <w:rFonts w:hint="eastAsia"/>
          <w:sz w:val="24"/>
          <w:szCs w:val="24"/>
        </w:rPr>
        <w:t>有效营业执照上有类似的经营范围。</w:t>
      </w:r>
      <w:r>
        <w:rPr>
          <w:rFonts w:hint="eastAsia" w:ascii="宋体" w:hAnsi="宋体" w:eastAsia="宋体" w:cs="宋体"/>
          <w:color w:val="auto"/>
          <w:kern w:val="2"/>
          <w:sz w:val="23"/>
          <w:szCs w:val="23"/>
          <w:highlight w:val="none"/>
          <w:lang w:val="en-US" w:eastAsia="zh-CN" w:bidi="ar-SA"/>
        </w:rPr>
        <w:t xml:space="preserve"> </w:t>
      </w:r>
    </w:p>
    <w:p w14:paraId="691C13D2">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firstLine="462" w:firstLineChars="200"/>
        <w:textAlignment w:val="auto"/>
        <w:rPr>
          <w:color w:val="auto"/>
          <w:sz w:val="23"/>
          <w:szCs w:val="23"/>
          <w:highlight w:val="none"/>
        </w:rPr>
      </w:pPr>
      <w:r>
        <w:rPr>
          <w:rFonts w:hint="eastAsia"/>
          <w:b/>
          <w:bCs/>
          <w:color w:val="auto"/>
          <w:kern w:val="2"/>
          <w:sz w:val="23"/>
          <w:szCs w:val="23"/>
          <w:highlight w:val="none"/>
        </w:rPr>
        <w:t>三、</w:t>
      </w:r>
      <w:r>
        <w:rPr>
          <w:rFonts w:hint="eastAsia"/>
          <w:b/>
          <w:bCs/>
          <w:color w:val="auto"/>
          <w:kern w:val="2"/>
          <w:sz w:val="23"/>
          <w:szCs w:val="23"/>
          <w:highlight w:val="none"/>
          <w:lang w:eastAsia="zh-CN"/>
        </w:rPr>
        <w:t>采购</w:t>
      </w:r>
      <w:r>
        <w:rPr>
          <w:rFonts w:hint="eastAsia"/>
          <w:b/>
          <w:bCs/>
          <w:color w:val="auto"/>
          <w:kern w:val="2"/>
          <w:sz w:val="23"/>
          <w:szCs w:val="23"/>
          <w:highlight w:val="none"/>
        </w:rPr>
        <w:t>文件的领取</w:t>
      </w:r>
      <w:r>
        <w:rPr>
          <w:b/>
          <w:bCs/>
          <w:color w:val="auto"/>
          <w:kern w:val="2"/>
          <w:sz w:val="23"/>
          <w:szCs w:val="23"/>
          <w:highlight w:val="none"/>
        </w:rPr>
        <w:t xml:space="preserve"> </w:t>
      </w:r>
    </w:p>
    <w:p w14:paraId="65C230E5">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0" w:firstLineChars="200"/>
        <w:textAlignment w:val="auto"/>
        <w:rPr>
          <w:rFonts w:hint="eastAsia"/>
          <w:b/>
          <w:bCs/>
          <w:color w:val="auto"/>
          <w:kern w:val="2"/>
          <w:sz w:val="23"/>
          <w:szCs w:val="23"/>
          <w:highlight w:val="none"/>
        </w:rPr>
      </w:pPr>
      <w:r>
        <w:rPr>
          <w:color w:val="auto"/>
          <w:kern w:val="2"/>
          <w:sz w:val="23"/>
          <w:szCs w:val="23"/>
          <w:highlight w:val="none"/>
        </w:rPr>
        <w:t>1</w:t>
      </w:r>
      <w:r>
        <w:rPr>
          <w:rFonts w:hint="eastAsia"/>
          <w:color w:val="auto"/>
          <w:kern w:val="2"/>
          <w:sz w:val="23"/>
          <w:szCs w:val="23"/>
          <w:highlight w:val="none"/>
        </w:rPr>
        <w:t>、</w:t>
      </w:r>
      <w:r>
        <w:rPr>
          <w:rFonts w:hint="eastAsia"/>
          <w:color w:val="auto"/>
          <w:kern w:val="2"/>
          <w:sz w:val="23"/>
          <w:szCs w:val="23"/>
          <w:highlight w:val="none"/>
          <w:lang w:eastAsia="zh-CN"/>
        </w:rPr>
        <w:t>采购单位</w:t>
      </w:r>
      <w:r>
        <w:rPr>
          <w:rFonts w:hint="eastAsia"/>
          <w:color w:val="auto"/>
          <w:sz w:val="23"/>
          <w:szCs w:val="23"/>
          <w:highlight w:val="none"/>
        </w:rPr>
        <w:t>在收到同意参加此次</w:t>
      </w:r>
      <w:r>
        <w:rPr>
          <w:rFonts w:hint="eastAsia"/>
          <w:color w:val="auto"/>
          <w:sz w:val="23"/>
          <w:szCs w:val="23"/>
          <w:highlight w:val="none"/>
          <w:lang w:eastAsia="zh-CN"/>
        </w:rPr>
        <w:t>采购</w:t>
      </w:r>
      <w:r>
        <w:rPr>
          <w:rFonts w:hint="eastAsia"/>
          <w:color w:val="auto"/>
          <w:sz w:val="23"/>
          <w:szCs w:val="23"/>
          <w:highlight w:val="none"/>
        </w:rPr>
        <w:t>的有效资料（含营业执照等复印件）即以电子版方式将</w:t>
      </w:r>
      <w:r>
        <w:rPr>
          <w:rFonts w:hint="eastAsia"/>
          <w:color w:val="auto"/>
          <w:sz w:val="23"/>
          <w:szCs w:val="23"/>
          <w:highlight w:val="none"/>
          <w:lang w:eastAsia="zh-CN"/>
        </w:rPr>
        <w:t>采购</w:t>
      </w:r>
      <w:r>
        <w:rPr>
          <w:rFonts w:hint="eastAsia"/>
          <w:color w:val="auto"/>
          <w:sz w:val="23"/>
          <w:szCs w:val="23"/>
          <w:highlight w:val="none"/>
        </w:rPr>
        <w:t>文件等发送至</w:t>
      </w:r>
      <w:r>
        <w:rPr>
          <w:rFonts w:hint="eastAsia"/>
          <w:color w:val="auto"/>
          <w:sz w:val="23"/>
          <w:szCs w:val="23"/>
          <w:highlight w:val="none"/>
          <w:lang w:eastAsia="zh-CN"/>
        </w:rPr>
        <w:t>报价单位</w:t>
      </w:r>
      <w:r>
        <w:rPr>
          <w:rFonts w:hint="eastAsia"/>
          <w:color w:val="auto"/>
          <w:sz w:val="23"/>
          <w:szCs w:val="23"/>
          <w:highlight w:val="none"/>
        </w:rPr>
        <w:t>邮箱。</w:t>
      </w:r>
    </w:p>
    <w:p w14:paraId="17AD587A">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2" w:firstLineChars="200"/>
        <w:textAlignment w:val="auto"/>
        <w:rPr>
          <w:rFonts w:hint="eastAsia"/>
          <w:bCs/>
          <w:color w:val="auto"/>
          <w:kern w:val="2"/>
          <w:sz w:val="23"/>
          <w:szCs w:val="23"/>
          <w:lang w:val="en-US" w:eastAsia="zh-CN"/>
        </w:rPr>
      </w:pPr>
      <w:r>
        <w:rPr>
          <w:rFonts w:hint="eastAsia" w:ascii="宋体" w:hAnsi="宋体" w:eastAsia="宋体" w:cs="宋体"/>
          <w:b/>
          <w:bCs/>
          <w:color w:val="auto"/>
          <w:kern w:val="2"/>
          <w:sz w:val="23"/>
          <w:szCs w:val="23"/>
          <w:highlight w:val="none"/>
        </w:rPr>
        <w:t>四、报价形式：</w:t>
      </w:r>
      <w:r>
        <w:rPr>
          <w:rFonts w:hint="eastAsia"/>
          <w:bCs/>
          <w:color w:val="auto"/>
          <w:kern w:val="2"/>
          <w:sz w:val="23"/>
          <w:szCs w:val="23"/>
          <w:lang w:val="en-US" w:eastAsia="zh-CN"/>
        </w:rPr>
        <w:t>详见采购文件</w:t>
      </w:r>
    </w:p>
    <w:p w14:paraId="79BA1820">
      <w:pPr>
        <w:keepNext w:val="0"/>
        <w:keepLines w:val="0"/>
        <w:pageBreakBefore w:val="0"/>
        <w:widowControl/>
        <w:tabs>
          <w:tab w:val="left" w:pos="9870"/>
        </w:tabs>
        <w:kinsoku/>
        <w:wordWrap/>
        <w:overflowPunct/>
        <w:topLinePunct w:val="0"/>
        <w:autoSpaceDE w:val="0"/>
        <w:autoSpaceDN w:val="0"/>
        <w:bidi w:val="0"/>
        <w:adjustRightInd w:val="0"/>
        <w:snapToGrid/>
        <w:spacing w:line="440" w:lineRule="exact"/>
        <w:ind w:left="0" w:leftChars="0" w:right="0" w:rightChars="0" w:firstLine="462" w:firstLineChars="200"/>
        <w:jc w:val="left"/>
        <w:textAlignment w:val="auto"/>
        <w:rPr>
          <w:rFonts w:hint="default"/>
          <w:bCs/>
          <w:color w:val="auto"/>
          <w:kern w:val="2"/>
          <w:sz w:val="23"/>
          <w:szCs w:val="23"/>
          <w:lang w:val="en-US" w:eastAsia="zh-CN"/>
        </w:rPr>
      </w:pPr>
      <w:r>
        <w:rPr>
          <w:rFonts w:hint="eastAsia" w:ascii="宋体" w:hAnsi="宋体" w:eastAsia="宋体" w:cs="宋体"/>
          <w:b/>
          <w:bCs/>
          <w:color w:val="auto"/>
          <w:kern w:val="2"/>
          <w:sz w:val="23"/>
          <w:szCs w:val="23"/>
          <w:highlight w:val="none"/>
        </w:rPr>
        <w:t>五、付款方式：</w:t>
      </w:r>
      <w:r>
        <w:rPr>
          <w:rFonts w:hint="eastAsia" w:ascii="宋体" w:hAnsi="宋体" w:cs="宋体"/>
          <w:color w:val="auto"/>
          <w:kern w:val="0"/>
          <w:sz w:val="23"/>
          <w:szCs w:val="23"/>
          <w:highlight w:val="none"/>
          <w:lang w:val="en-US" w:eastAsia="zh-CN" w:bidi="ar-SA"/>
        </w:rPr>
        <w:t>详见采购文件</w:t>
      </w:r>
    </w:p>
    <w:p w14:paraId="0278844A">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2" w:firstLineChars="200"/>
        <w:textAlignment w:val="auto"/>
        <w:rPr>
          <w:rFonts w:hint="eastAsia" w:ascii="宋体" w:hAnsi="宋体" w:eastAsia="宋体" w:cs="宋体"/>
          <w:b/>
          <w:bCs/>
          <w:color w:val="auto"/>
          <w:kern w:val="2"/>
          <w:sz w:val="23"/>
          <w:szCs w:val="23"/>
          <w:highlight w:val="none"/>
        </w:rPr>
      </w:pPr>
      <w:r>
        <w:rPr>
          <w:rFonts w:hint="eastAsia" w:ascii="宋体" w:hAnsi="宋体" w:eastAsia="宋体" w:cs="宋体"/>
          <w:b/>
          <w:bCs/>
          <w:color w:val="auto"/>
          <w:kern w:val="2"/>
          <w:sz w:val="23"/>
          <w:szCs w:val="23"/>
          <w:highlight w:val="none"/>
        </w:rPr>
        <w:t>六、报价文件组成：</w:t>
      </w:r>
    </w:p>
    <w:p w14:paraId="1C7AE4C4">
      <w:pPr>
        <w:pStyle w:val="10"/>
        <w:keepNext w:val="0"/>
        <w:keepLines w:val="0"/>
        <w:pageBreakBefore w:val="0"/>
        <w:numPr>
          <w:ilvl w:val="0"/>
          <w:numId w:val="1"/>
        </w:numPr>
        <w:shd w:val="clear" w:color="auto" w:fill="FFFFFF"/>
        <w:kinsoku/>
        <w:wordWrap/>
        <w:overflowPunct/>
        <w:topLinePunct w:val="0"/>
        <w:autoSpaceDE w:val="0"/>
        <w:autoSpaceDN/>
        <w:bidi w:val="0"/>
        <w:adjustRightInd w:val="0"/>
        <w:snapToGrid w:val="0"/>
        <w:spacing w:before="0" w:beforeAutospacing="0" w:after="0" w:afterAutospacing="0" w:line="400" w:lineRule="exact"/>
        <w:ind w:left="0"/>
        <w:textAlignment w:val="auto"/>
        <w:rPr>
          <w:bCs/>
          <w:color w:val="auto"/>
          <w:kern w:val="2"/>
          <w:sz w:val="23"/>
          <w:szCs w:val="23"/>
        </w:rPr>
      </w:pPr>
      <w:r>
        <w:rPr>
          <w:rFonts w:hint="eastAsia"/>
          <w:bCs/>
          <w:color w:val="auto"/>
          <w:kern w:val="2"/>
          <w:sz w:val="23"/>
          <w:szCs w:val="23"/>
        </w:rPr>
        <w:t>法定代表人身份证明</w:t>
      </w:r>
    </w:p>
    <w:p w14:paraId="51DBCAAF">
      <w:pPr>
        <w:pStyle w:val="10"/>
        <w:keepNext w:val="0"/>
        <w:keepLines w:val="0"/>
        <w:pageBreakBefore w:val="0"/>
        <w:numPr>
          <w:ilvl w:val="0"/>
          <w:numId w:val="1"/>
        </w:numPr>
        <w:shd w:val="clear" w:color="auto" w:fill="FFFFFF"/>
        <w:kinsoku/>
        <w:wordWrap/>
        <w:overflowPunct/>
        <w:topLinePunct w:val="0"/>
        <w:autoSpaceDE w:val="0"/>
        <w:autoSpaceDN/>
        <w:bidi w:val="0"/>
        <w:adjustRightInd w:val="0"/>
        <w:snapToGrid w:val="0"/>
        <w:spacing w:before="0" w:beforeAutospacing="0" w:after="0" w:afterAutospacing="0" w:line="400" w:lineRule="exact"/>
        <w:ind w:left="0"/>
        <w:textAlignment w:val="auto"/>
        <w:rPr>
          <w:bCs/>
          <w:color w:val="auto"/>
          <w:kern w:val="2"/>
          <w:sz w:val="23"/>
          <w:szCs w:val="23"/>
        </w:rPr>
      </w:pPr>
      <w:r>
        <w:rPr>
          <w:rFonts w:hint="eastAsia"/>
          <w:bCs/>
          <w:color w:val="auto"/>
          <w:kern w:val="2"/>
          <w:sz w:val="23"/>
          <w:szCs w:val="23"/>
        </w:rPr>
        <w:t>授权委托书</w:t>
      </w:r>
    </w:p>
    <w:p w14:paraId="2E7F1CA7">
      <w:pPr>
        <w:pStyle w:val="10"/>
        <w:keepNext w:val="0"/>
        <w:keepLines w:val="0"/>
        <w:pageBreakBefore w:val="0"/>
        <w:numPr>
          <w:ilvl w:val="0"/>
          <w:numId w:val="1"/>
        </w:numPr>
        <w:shd w:val="clear" w:color="auto" w:fill="FFFFFF"/>
        <w:kinsoku/>
        <w:wordWrap/>
        <w:overflowPunct/>
        <w:topLinePunct w:val="0"/>
        <w:autoSpaceDE w:val="0"/>
        <w:autoSpaceDN/>
        <w:bidi w:val="0"/>
        <w:adjustRightInd w:val="0"/>
        <w:snapToGrid w:val="0"/>
        <w:spacing w:before="0" w:beforeAutospacing="0" w:after="0" w:afterAutospacing="0" w:line="400" w:lineRule="exact"/>
        <w:ind w:left="0"/>
        <w:textAlignment w:val="auto"/>
        <w:rPr>
          <w:bCs/>
          <w:color w:val="auto"/>
          <w:kern w:val="2"/>
          <w:sz w:val="23"/>
          <w:szCs w:val="23"/>
        </w:rPr>
      </w:pPr>
      <w:r>
        <w:rPr>
          <w:rFonts w:hint="eastAsia"/>
          <w:bCs/>
          <w:color w:val="auto"/>
          <w:kern w:val="2"/>
          <w:sz w:val="23"/>
          <w:szCs w:val="23"/>
        </w:rPr>
        <w:t>承诺函</w:t>
      </w:r>
    </w:p>
    <w:p w14:paraId="1E8B7980">
      <w:pPr>
        <w:pStyle w:val="10"/>
        <w:keepNext w:val="0"/>
        <w:keepLines w:val="0"/>
        <w:pageBreakBefore w:val="0"/>
        <w:numPr>
          <w:ilvl w:val="0"/>
          <w:numId w:val="1"/>
        </w:numPr>
        <w:shd w:val="clear" w:color="auto" w:fill="FFFFFF"/>
        <w:kinsoku/>
        <w:wordWrap/>
        <w:overflowPunct/>
        <w:topLinePunct w:val="0"/>
        <w:autoSpaceDE w:val="0"/>
        <w:autoSpaceDN/>
        <w:bidi w:val="0"/>
        <w:adjustRightInd w:val="0"/>
        <w:snapToGrid w:val="0"/>
        <w:spacing w:before="0" w:beforeAutospacing="0" w:after="0" w:afterAutospacing="0" w:line="400" w:lineRule="exact"/>
        <w:ind w:left="0"/>
        <w:textAlignment w:val="auto"/>
        <w:rPr>
          <w:bCs/>
          <w:color w:val="auto"/>
          <w:kern w:val="2"/>
          <w:sz w:val="23"/>
          <w:szCs w:val="23"/>
        </w:rPr>
      </w:pPr>
      <w:r>
        <w:rPr>
          <w:rFonts w:hint="eastAsia"/>
          <w:bCs/>
          <w:color w:val="auto"/>
          <w:kern w:val="2"/>
          <w:sz w:val="23"/>
          <w:szCs w:val="23"/>
        </w:rPr>
        <w:t>报价单</w:t>
      </w:r>
    </w:p>
    <w:p w14:paraId="5F2348A4">
      <w:pPr>
        <w:pStyle w:val="10"/>
        <w:keepNext w:val="0"/>
        <w:keepLines w:val="0"/>
        <w:pageBreakBefore w:val="0"/>
        <w:numPr>
          <w:ilvl w:val="0"/>
          <w:numId w:val="1"/>
        </w:numPr>
        <w:shd w:val="clear" w:color="auto" w:fill="FFFFFF"/>
        <w:kinsoku/>
        <w:wordWrap/>
        <w:overflowPunct/>
        <w:topLinePunct w:val="0"/>
        <w:autoSpaceDE w:val="0"/>
        <w:autoSpaceDN/>
        <w:bidi w:val="0"/>
        <w:adjustRightInd w:val="0"/>
        <w:snapToGrid w:val="0"/>
        <w:spacing w:before="0" w:beforeAutospacing="0" w:after="0" w:afterAutospacing="0" w:line="400" w:lineRule="exact"/>
        <w:ind w:left="0"/>
        <w:textAlignment w:val="auto"/>
        <w:rPr>
          <w:bCs/>
          <w:color w:val="auto"/>
          <w:kern w:val="2"/>
          <w:sz w:val="23"/>
          <w:szCs w:val="23"/>
        </w:rPr>
      </w:pPr>
      <w:r>
        <w:rPr>
          <w:rFonts w:hint="eastAsia"/>
          <w:bCs/>
          <w:color w:val="auto"/>
          <w:kern w:val="2"/>
          <w:sz w:val="23"/>
          <w:szCs w:val="23"/>
        </w:rPr>
        <w:t>资格审查资料（包括营业执照、资质证书等）</w:t>
      </w:r>
    </w:p>
    <w:p w14:paraId="6656231C">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textAlignment w:val="auto"/>
        <w:rPr>
          <w:rFonts w:hint="eastAsia"/>
          <w:b/>
          <w:bCs/>
          <w:color w:val="auto"/>
          <w:kern w:val="2"/>
          <w:sz w:val="23"/>
          <w:szCs w:val="23"/>
          <w:highlight w:val="none"/>
        </w:rPr>
      </w:pPr>
      <w:r>
        <w:rPr>
          <w:rFonts w:hint="eastAsia"/>
          <w:b/>
          <w:bCs/>
          <w:color w:val="auto"/>
          <w:kern w:val="2"/>
          <w:sz w:val="23"/>
          <w:szCs w:val="23"/>
          <w:highlight w:val="none"/>
        </w:rPr>
        <w:t>七、文件格式要求：</w:t>
      </w:r>
    </w:p>
    <w:p w14:paraId="12488D0A">
      <w:pPr>
        <w:keepNext w:val="0"/>
        <w:keepLines w:val="0"/>
        <w:pageBreakBefore w:val="0"/>
        <w:kinsoku/>
        <w:wordWrap/>
        <w:overflowPunct/>
        <w:topLinePunct w:val="0"/>
        <w:autoSpaceDN/>
        <w:bidi w:val="0"/>
        <w:snapToGrid w:val="0"/>
        <w:spacing w:line="400" w:lineRule="exact"/>
        <w:ind w:left="0" w:firstLine="460" w:firstLineChars="200"/>
        <w:textAlignment w:val="auto"/>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1、报价文件的签字、盖章应符合报价文件给定的格式和要求，报价文件的封面须有报价单位盖章并经法定代表人或其委托代理人签字或盖章；由委托代理人签字或盖章的在报价文件中须同时提交授权委托书，否则按无效标处理。</w:t>
      </w:r>
    </w:p>
    <w:p w14:paraId="4CAD0E5C">
      <w:pPr>
        <w:keepNext w:val="0"/>
        <w:keepLines w:val="0"/>
        <w:pageBreakBefore w:val="0"/>
        <w:kinsoku/>
        <w:wordWrap/>
        <w:overflowPunct/>
        <w:topLinePunct w:val="0"/>
        <w:autoSpaceDN/>
        <w:bidi w:val="0"/>
        <w:snapToGrid w:val="0"/>
        <w:spacing w:line="400" w:lineRule="exact"/>
        <w:ind w:left="0" w:firstLine="460" w:firstLineChars="200"/>
        <w:textAlignment w:val="auto"/>
        <w:rPr>
          <w:rFonts w:hint="eastAsia"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2、本次报价文件的商务报价书一正两副（A4规格），报价文件的正本和副本密封至密封袋中，密封袋上应加盖报价单位单位公章，报价文件中要求的所有报价单位须提供的证件、证明材料、资格审查材料均以装订在报价文件正本中的复印件或扫描件加盖单位公章为准，否则按未实质性报价报价文件处理。报价文件副本可为正本的复印件。</w:t>
      </w:r>
    </w:p>
    <w:p w14:paraId="39201F40">
      <w:pPr>
        <w:keepNext w:val="0"/>
        <w:keepLines w:val="0"/>
        <w:pageBreakBefore w:val="0"/>
        <w:kinsoku/>
        <w:wordWrap/>
        <w:overflowPunct/>
        <w:topLinePunct w:val="0"/>
        <w:autoSpaceDN/>
        <w:bidi w:val="0"/>
        <w:snapToGrid w:val="0"/>
        <w:spacing w:line="400" w:lineRule="exact"/>
        <w:ind w:left="0" w:firstLine="460" w:firstLineChars="200"/>
        <w:textAlignment w:val="auto"/>
        <w:rPr>
          <w:rFonts w:hint="default" w:ascii="宋体" w:hAnsi="宋体" w:eastAsia="宋体" w:cs="宋体"/>
          <w:color w:val="auto"/>
          <w:kern w:val="2"/>
          <w:sz w:val="23"/>
          <w:szCs w:val="23"/>
          <w:highlight w:val="none"/>
          <w:lang w:val="en-US" w:eastAsia="zh-CN" w:bidi="ar-SA"/>
        </w:rPr>
      </w:pPr>
      <w:r>
        <w:rPr>
          <w:rFonts w:hint="eastAsia" w:ascii="宋体" w:hAnsi="宋体" w:eastAsia="宋体" w:cs="宋体"/>
          <w:color w:val="auto"/>
          <w:kern w:val="2"/>
          <w:sz w:val="23"/>
          <w:szCs w:val="23"/>
          <w:highlight w:val="none"/>
          <w:lang w:val="en-US" w:eastAsia="zh-CN" w:bidi="ar-SA"/>
        </w:rPr>
        <w:t>3、报价文件正副本应装订成册。封口处加盖报价单位公章，封套上应写明的内容见封套格式。（报价文件正本、副本可共用一个封套封装，也可以分开封装。）</w:t>
      </w:r>
    </w:p>
    <w:p w14:paraId="324E9359">
      <w:pPr>
        <w:keepNext w:val="0"/>
        <w:keepLines w:val="0"/>
        <w:pageBreakBefore w:val="0"/>
        <w:kinsoku/>
        <w:wordWrap/>
        <w:overflowPunct/>
        <w:topLinePunct w:val="0"/>
        <w:autoSpaceDN/>
        <w:bidi w:val="0"/>
        <w:spacing w:line="400" w:lineRule="exact"/>
        <w:ind w:left="0" w:firstLine="440" w:firstLineChars="200"/>
        <w:textAlignment w:val="auto"/>
        <w:rPr>
          <w:rFonts w:ascii="宋体" w:hAnsi="宋体" w:eastAsia="宋体" w:cs="宋体"/>
          <w:color w:val="auto"/>
          <w:kern w:val="0"/>
          <w:sz w:val="22"/>
          <w:szCs w:val="22"/>
        </w:rPr>
      </w:pPr>
      <w:r>
        <w:rPr>
          <w:rFonts w:hint="eastAsia" w:ascii="宋体" w:hAnsi="宋体" w:eastAsia="宋体" w:cs="宋体"/>
          <w:color w:val="auto"/>
          <w:kern w:val="0"/>
          <w:sz w:val="22"/>
          <w:szCs w:val="22"/>
        </w:rPr>
        <w:t>4、封套格式：</w:t>
      </w:r>
      <w:r>
        <w:rPr>
          <w:rFonts w:hint="eastAsia" w:ascii="宋体" w:hAnsi="宋体" w:eastAsia="宋体" w:cs="宋体"/>
          <w:color w:val="auto"/>
          <w:kern w:val="0"/>
          <w:sz w:val="22"/>
          <w:szCs w:val="22"/>
          <w:u w:val="single"/>
        </w:rPr>
        <w:t>（项目名称）</w:t>
      </w:r>
      <w:r>
        <w:rPr>
          <w:rFonts w:hint="eastAsia" w:ascii="宋体" w:hAnsi="宋体" w:eastAsia="宋体" w:cs="宋体"/>
          <w:color w:val="auto"/>
          <w:kern w:val="0"/>
          <w:sz w:val="22"/>
          <w:szCs w:val="22"/>
        </w:rPr>
        <w:t>报价文件</w:t>
      </w:r>
    </w:p>
    <w:p w14:paraId="6151818E">
      <w:pPr>
        <w:keepNext w:val="0"/>
        <w:keepLines w:val="0"/>
        <w:pageBreakBefore w:val="0"/>
        <w:kinsoku/>
        <w:wordWrap/>
        <w:overflowPunct/>
        <w:topLinePunct w:val="0"/>
        <w:autoSpaceDN/>
        <w:bidi w:val="0"/>
        <w:spacing w:line="400" w:lineRule="exact"/>
        <w:ind w:left="0" w:firstLine="440" w:firstLineChars="200"/>
        <w:textAlignment w:val="auto"/>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报价单位名称：</w:t>
      </w:r>
      <w:r>
        <w:rPr>
          <w:rFonts w:hint="eastAsia" w:ascii="宋体" w:hAnsi="宋体" w:eastAsia="宋体" w:cs="宋体"/>
          <w:color w:val="auto"/>
          <w:kern w:val="0"/>
          <w:sz w:val="22"/>
          <w:szCs w:val="22"/>
          <w:u w:val="single"/>
          <w:lang w:val="en-US" w:eastAsia="zh-CN"/>
        </w:rPr>
        <w:t xml:space="preserve">                      </w:t>
      </w:r>
      <w:r>
        <w:rPr>
          <w:rFonts w:hint="eastAsia" w:ascii="宋体" w:hAnsi="宋体" w:eastAsia="宋体" w:cs="宋体"/>
          <w:color w:val="auto"/>
          <w:kern w:val="0"/>
          <w:sz w:val="22"/>
          <w:szCs w:val="22"/>
        </w:rPr>
        <w:t>；</w:t>
      </w:r>
    </w:p>
    <w:p w14:paraId="1182B5CC">
      <w:pPr>
        <w:keepNext w:val="0"/>
        <w:keepLines w:val="0"/>
        <w:pageBreakBefore w:val="0"/>
        <w:kinsoku/>
        <w:wordWrap/>
        <w:overflowPunct/>
        <w:topLinePunct w:val="0"/>
        <w:autoSpaceDN/>
        <w:bidi w:val="0"/>
        <w:spacing w:line="400" w:lineRule="exact"/>
        <w:ind w:left="0" w:firstLine="440" w:firstLineChars="200"/>
        <w:textAlignment w:val="auto"/>
        <w:rPr>
          <w:rFonts w:ascii="宋体" w:hAnsi="宋体" w:eastAsia="宋体" w:cs="宋体"/>
          <w:color w:val="auto"/>
          <w:kern w:val="0"/>
          <w:sz w:val="22"/>
          <w:szCs w:val="22"/>
        </w:rPr>
      </w:pPr>
      <w:r>
        <w:rPr>
          <w:rFonts w:hint="eastAsia" w:ascii="宋体" w:hAnsi="宋体" w:eastAsia="宋体" w:cs="宋体"/>
          <w:color w:val="auto"/>
          <w:kern w:val="0"/>
          <w:sz w:val="22"/>
          <w:szCs w:val="22"/>
        </w:rPr>
        <w:t>报价单位地址</w:t>
      </w:r>
      <w:r>
        <w:rPr>
          <w:rFonts w:hint="eastAsia" w:ascii="宋体" w:hAnsi="宋体" w:eastAsia="宋体" w:cs="宋体"/>
          <w:color w:val="auto"/>
          <w:kern w:val="0"/>
          <w:sz w:val="22"/>
          <w:szCs w:val="22"/>
          <w:u w:val="none"/>
        </w:rPr>
        <w:t>：</w:t>
      </w:r>
      <w:r>
        <w:rPr>
          <w:rFonts w:hint="eastAsia" w:ascii="宋体" w:hAnsi="宋体" w:eastAsia="宋体" w:cs="宋体"/>
          <w:color w:val="auto"/>
          <w:kern w:val="0"/>
          <w:sz w:val="22"/>
          <w:szCs w:val="22"/>
          <w:u w:val="single"/>
          <w:lang w:val="en-US" w:eastAsia="zh-CN"/>
        </w:rPr>
        <w:t xml:space="preserve">       </w:t>
      </w:r>
      <w:r>
        <w:rPr>
          <w:rFonts w:hint="eastAsia" w:ascii="宋体" w:hAnsi="宋体" w:cs="宋体"/>
          <w:color w:val="auto"/>
          <w:kern w:val="0"/>
          <w:sz w:val="22"/>
          <w:szCs w:val="22"/>
          <w:u w:val="single"/>
          <w:lang w:val="en-US" w:eastAsia="zh-CN"/>
        </w:rPr>
        <w:t xml:space="preserve">     </w:t>
      </w:r>
      <w:r>
        <w:rPr>
          <w:rFonts w:hint="eastAsia" w:ascii="宋体" w:hAnsi="宋体" w:eastAsia="宋体" w:cs="宋体"/>
          <w:color w:val="auto"/>
          <w:kern w:val="0"/>
          <w:sz w:val="22"/>
          <w:szCs w:val="22"/>
          <w:u w:val="single"/>
          <w:lang w:val="en-US" w:eastAsia="zh-CN"/>
        </w:rPr>
        <w:t xml:space="preserve">          </w:t>
      </w:r>
      <w:r>
        <w:rPr>
          <w:rFonts w:hint="eastAsia" w:ascii="宋体" w:hAnsi="宋体" w:eastAsia="宋体" w:cs="宋体"/>
          <w:color w:val="auto"/>
          <w:kern w:val="0"/>
          <w:sz w:val="22"/>
          <w:szCs w:val="22"/>
        </w:rPr>
        <w:t>；</w:t>
      </w:r>
    </w:p>
    <w:p w14:paraId="7BB0546E">
      <w:pPr>
        <w:keepNext w:val="0"/>
        <w:keepLines w:val="0"/>
        <w:pageBreakBefore w:val="0"/>
        <w:kinsoku/>
        <w:wordWrap/>
        <w:overflowPunct/>
        <w:topLinePunct w:val="0"/>
        <w:autoSpaceDN/>
        <w:bidi w:val="0"/>
        <w:spacing w:line="400" w:lineRule="exact"/>
        <w:ind w:left="0" w:firstLine="460" w:firstLineChars="200"/>
        <w:textAlignment w:val="auto"/>
        <w:rPr>
          <w:rFonts w:hint="eastAsia" w:ascii="宋体" w:hAnsi="宋体" w:cs="宋体"/>
          <w:bCs/>
          <w:color w:val="auto"/>
          <w:sz w:val="23"/>
          <w:szCs w:val="23"/>
          <w:highlight w:val="none"/>
        </w:rPr>
      </w:pPr>
      <w:r>
        <w:rPr>
          <w:rFonts w:hint="eastAsia" w:ascii="宋体" w:hAnsi="宋体" w:cs="宋体"/>
          <w:bCs/>
          <w:color w:val="auto"/>
          <w:sz w:val="23"/>
          <w:szCs w:val="23"/>
          <w:highlight w:val="none"/>
        </w:rPr>
        <w:t>在</w:t>
      </w:r>
      <w:r>
        <w:rPr>
          <w:rFonts w:hint="eastAsia" w:ascii="宋体" w:hAnsi="宋体" w:cs="宋体"/>
          <w:bCs/>
          <w:color w:val="auto"/>
          <w:sz w:val="23"/>
          <w:szCs w:val="23"/>
          <w:highlight w:val="none"/>
          <w:u w:val="single"/>
          <w:lang w:val="en-US" w:eastAsia="zh-CN"/>
        </w:rPr>
        <w:t xml:space="preserve">   </w:t>
      </w:r>
      <w:r>
        <w:rPr>
          <w:rFonts w:hint="eastAsia" w:ascii="宋体" w:hAnsi="宋体" w:cs="宋体"/>
          <w:bCs/>
          <w:color w:val="auto"/>
          <w:sz w:val="23"/>
          <w:szCs w:val="23"/>
          <w:highlight w:val="none"/>
        </w:rPr>
        <w:t>年</w:t>
      </w:r>
      <w:r>
        <w:rPr>
          <w:rFonts w:hint="eastAsia" w:ascii="宋体" w:hAnsi="宋体" w:cs="宋体"/>
          <w:bCs/>
          <w:color w:val="auto"/>
          <w:sz w:val="23"/>
          <w:szCs w:val="23"/>
          <w:highlight w:val="none"/>
          <w:lang w:val="en-US" w:eastAsia="zh-CN"/>
        </w:rPr>
        <w:t xml:space="preserve"> </w:t>
      </w:r>
      <w:r>
        <w:rPr>
          <w:rFonts w:hint="eastAsia" w:ascii="宋体" w:hAnsi="宋体" w:cs="宋体"/>
          <w:bCs/>
          <w:color w:val="auto"/>
          <w:sz w:val="23"/>
          <w:szCs w:val="23"/>
          <w:highlight w:val="none"/>
          <w:u w:val="single"/>
          <w:lang w:val="en-US" w:eastAsia="zh-CN"/>
        </w:rPr>
        <w:t xml:space="preserve">   </w:t>
      </w:r>
      <w:r>
        <w:rPr>
          <w:rFonts w:hint="eastAsia" w:ascii="宋体" w:hAnsi="宋体" w:cs="宋体"/>
          <w:bCs/>
          <w:color w:val="auto"/>
          <w:sz w:val="23"/>
          <w:szCs w:val="23"/>
          <w:highlight w:val="none"/>
        </w:rPr>
        <w:t>月</w:t>
      </w:r>
      <w:r>
        <w:rPr>
          <w:rFonts w:hint="eastAsia" w:ascii="宋体" w:hAnsi="宋体" w:cs="宋体"/>
          <w:bCs/>
          <w:color w:val="auto"/>
          <w:sz w:val="23"/>
          <w:szCs w:val="23"/>
          <w:highlight w:val="none"/>
          <w:lang w:val="en-US" w:eastAsia="zh-CN"/>
        </w:rPr>
        <w:t xml:space="preserve"> </w:t>
      </w:r>
      <w:r>
        <w:rPr>
          <w:rFonts w:hint="eastAsia" w:ascii="宋体" w:hAnsi="宋体" w:cs="宋体"/>
          <w:bCs/>
          <w:color w:val="auto"/>
          <w:sz w:val="23"/>
          <w:szCs w:val="23"/>
          <w:highlight w:val="none"/>
          <w:u w:val="single"/>
          <w:lang w:val="en-US" w:eastAsia="zh-CN"/>
        </w:rPr>
        <w:t xml:space="preserve">   </w:t>
      </w:r>
      <w:r>
        <w:rPr>
          <w:rFonts w:hint="eastAsia" w:ascii="宋体" w:hAnsi="宋体" w:cs="宋体"/>
          <w:bCs/>
          <w:color w:val="auto"/>
          <w:sz w:val="23"/>
          <w:szCs w:val="23"/>
          <w:highlight w:val="none"/>
        </w:rPr>
        <w:t>日</w:t>
      </w:r>
      <w:r>
        <w:rPr>
          <w:rFonts w:hint="eastAsia" w:ascii="宋体" w:hAnsi="宋体" w:cs="宋体"/>
          <w:bCs/>
          <w:color w:val="auto"/>
          <w:sz w:val="23"/>
          <w:szCs w:val="23"/>
          <w:highlight w:val="none"/>
          <w:u w:val="single"/>
          <w:lang w:val="en-US" w:eastAsia="zh-CN"/>
        </w:rPr>
        <w:t xml:space="preserve">   </w:t>
      </w:r>
      <w:r>
        <w:rPr>
          <w:rFonts w:hint="eastAsia" w:ascii="宋体" w:hAnsi="宋体" w:cs="宋体"/>
          <w:bCs/>
          <w:color w:val="auto"/>
          <w:sz w:val="23"/>
          <w:szCs w:val="23"/>
          <w:highlight w:val="none"/>
        </w:rPr>
        <w:t>时前不得开启</w:t>
      </w:r>
    </w:p>
    <w:p w14:paraId="3C8798CF">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2" w:firstLineChars="200"/>
        <w:textAlignment w:val="auto"/>
        <w:rPr>
          <w:rFonts w:hint="eastAsia"/>
          <w:b/>
          <w:bCs/>
          <w:color w:val="auto"/>
          <w:kern w:val="2"/>
          <w:sz w:val="23"/>
          <w:szCs w:val="23"/>
          <w:highlight w:val="none"/>
        </w:rPr>
      </w:pPr>
      <w:r>
        <w:rPr>
          <w:rFonts w:hint="eastAsia"/>
          <w:b/>
          <w:bCs/>
          <w:color w:val="auto"/>
          <w:kern w:val="2"/>
          <w:sz w:val="23"/>
          <w:szCs w:val="23"/>
          <w:highlight w:val="none"/>
          <w:lang w:eastAsia="zh-CN"/>
        </w:rPr>
        <w:t>八</w:t>
      </w:r>
      <w:r>
        <w:rPr>
          <w:rFonts w:hint="eastAsia"/>
          <w:b/>
          <w:bCs/>
          <w:color w:val="auto"/>
          <w:kern w:val="2"/>
          <w:sz w:val="23"/>
          <w:szCs w:val="23"/>
          <w:highlight w:val="none"/>
        </w:rPr>
        <w:t>、</w:t>
      </w:r>
      <w:r>
        <w:rPr>
          <w:rFonts w:hint="eastAsia"/>
          <w:b/>
          <w:bCs/>
          <w:color w:val="auto"/>
          <w:kern w:val="2"/>
          <w:sz w:val="23"/>
          <w:szCs w:val="23"/>
          <w:highlight w:val="none"/>
          <w:lang w:val="en-US" w:eastAsia="zh-CN"/>
        </w:rPr>
        <w:t>中标候选人确定方式和原则</w:t>
      </w:r>
      <w:r>
        <w:rPr>
          <w:rFonts w:hint="eastAsia"/>
          <w:b/>
          <w:bCs/>
          <w:color w:val="auto"/>
          <w:kern w:val="2"/>
          <w:sz w:val="23"/>
          <w:szCs w:val="23"/>
          <w:highlight w:val="none"/>
        </w:rPr>
        <w:t>：</w:t>
      </w:r>
    </w:p>
    <w:p w14:paraId="7141F83C">
      <w:pPr>
        <w:pStyle w:val="10"/>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400" w:lineRule="exact"/>
        <w:ind w:firstLine="460" w:firstLineChars="200"/>
        <w:textAlignment w:val="auto"/>
        <w:rPr>
          <w:rFonts w:hint="eastAsia" w:cs="宋体"/>
          <w:color w:val="auto"/>
          <w:kern w:val="2"/>
          <w:sz w:val="23"/>
          <w:szCs w:val="23"/>
          <w:highlight w:val="none"/>
          <w:lang w:val="en-US" w:eastAsia="zh-CN" w:bidi="ar-SA"/>
        </w:rPr>
      </w:pPr>
      <w:r>
        <w:rPr>
          <w:rFonts w:hint="eastAsia" w:cs="宋体"/>
          <w:color w:val="auto"/>
          <w:kern w:val="2"/>
          <w:sz w:val="23"/>
          <w:szCs w:val="23"/>
          <w:highlight w:val="none"/>
          <w:lang w:val="en-US" w:eastAsia="zh-CN" w:bidi="ar-SA"/>
        </w:rPr>
        <w:t>详见采购文件</w:t>
      </w:r>
    </w:p>
    <w:p w14:paraId="4F5751EE">
      <w:pPr>
        <w:pStyle w:val="10"/>
        <w:keepNext w:val="0"/>
        <w:keepLines w:val="0"/>
        <w:pageBreakBefore w:val="0"/>
        <w:numPr>
          <w:ilvl w:val="0"/>
          <w:numId w:val="0"/>
        </w:numPr>
        <w:shd w:val="clear" w:color="auto" w:fill="FFFFFF"/>
        <w:kinsoku/>
        <w:wordWrap/>
        <w:overflowPunct/>
        <w:topLinePunct w:val="0"/>
        <w:autoSpaceDE w:val="0"/>
        <w:autoSpaceDN/>
        <w:bidi w:val="0"/>
        <w:adjustRightInd w:val="0"/>
        <w:snapToGrid w:val="0"/>
        <w:spacing w:before="0" w:beforeAutospacing="0" w:after="0" w:afterAutospacing="0" w:line="400" w:lineRule="exact"/>
        <w:ind w:firstLine="462" w:firstLineChars="200"/>
        <w:textAlignment w:val="auto"/>
        <w:rPr>
          <w:bCs/>
          <w:color w:val="auto"/>
          <w:kern w:val="2"/>
          <w:sz w:val="23"/>
          <w:szCs w:val="23"/>
          <w:highlight w:val="none"/>
        </w:rPr>
      </w:pPr>
      <w:r>
        <w:rPr>
          <w:rFonts w:hint="eastAsia" w:ascii="宋体" w:hAnsi="宋体" w:eastAsia="宋体" w:cs="宋体"/>
          <w:b/>
          <w:bCs/>
          <w:color w:val="auto"/>
          <w:kern w:val="2"/>
          <w:sz w:val="23"/>
          <w:szCs w:val="23"/>
          <w:highlight w:val="none"/>
          <w:lang w:val="en-US" w:eastAsia="zh-CN"/>
        </w:rPr>
        <w:t>九、合同签订：</w:t>
      </w:r>
      <w:r>
        <w:rPr>
          <w:rFonts w:hint="eastAsia"/>
          <w:bCs/>
          <w:color w:val="auto"/>
          <w:kern w:val="2"/>
          <w:sz w:val="23"/>
          <w:szCs w:val="23"/>
          <w:highlight w:val="none"/>
        </w:rPr>
        <w:t>收到采购通知书后，</w:t>
      </w:r>
      <w:r>
        <w:rPr>
          <w:rFonts w:hint="eastAsia"/>
          <w:bCs/>
          <w:color w:val="auto"/>
          <w:kern w:val="2"/>
          <w:sz w:val="23"/>
          <w:szCs w:val="23"/>
          <w:highlight w:val="none"/>
          <w:lang w:val="en-US" w:eastAsia="zh-CN"/>
        </w:rPr>
        <w:t>2</w:t>
      </w:r>
      <w:r>
        <w:rPr>
          <w:rFonts w:hint="eastAsia"/>
          <w:bCs/>
          <w:color w:val="auto"/>
          <w:kern w:val="2"/>
          <w:sz w:val="23"/>
          <w:szCs w:val="23"/>
          <w:highlight w:val="none"/>
        </w:rPr>
        <w:t>个工作日内根据采购结果签订书面合同。</w:t>
      </w:r>
    </w:p>
    <w:p w14:paraId="4278B3CB">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2" w:firstLineChars="200"/>
        <w:textAlignment w:val="auto"/>
        <w:rPr>
          <w:rFonts w:hint="eastAsia" w:ascii="宋体" w:hAnsi="宋体" w:eastAsia="宋体" w:cs="宋体"/>
          <w:b/>
          <w:bCs/>
          <w:color w:val="auto"/>
          <w:kern w:val="2"/>
          <w:sz w:val="23"/>
          <w:szCs w:val="23"/>
          <w:highlight w:val="none"/>
          <w:lang w:val="en-US" w:eastAsia="zh-CN"/>
        </w:rPr>
      </w:pPr>
      <w:bookmarkStart w:id="11" w:name="_Toc33598850"/>
      <w:r>
        <w:rPr>
          <w:rFonts w:hint="eastAsia" w:ascii="宋体" w:hAnsi="宋体" w:eastAsia="宋体" w:cs="宋体"/>
          <w:b/>
          <w:bCs/>
          <w:color w:val="auto"/>
          <w:kern w:val="2"/>
          <w:sz w:val="23"/>
          <w:szCs w:val="23"/>
          <w:highlight w:val="none"/>
          <w:lang w:val="en-US" w:eastAsia="zh-CN"/>
        </w:rPr>
        <w:t>十、报价文件的递交</w:t>
      </w:r>
      <w:bookmarkEnd w:id="11"/>
    </w:p>
    <w:p w14:paraId="6389E302">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40" w:firstLineChars="200"/>
        <w:textAlignment w:val="auto"/>
        <w:rPr>
          <w:b/>
          <w:bCs/>
          <w:color w:val="auto"/>
          <w:sz w:val="22"/>
          <w:szCs w:val="22"/>
          <w:highlight w:val="none"/>
        </w:rPr>
      </w:pPr>
      <w:r>
        <w:rPr>
          <w:rFonts w:hint="eastAsia"/>
          <w:color w:val="auto"/>
          <w:kern w:val="2"/>
          <w:sz w:val="22"/>
          <w:szCs w:val="22"/>
          <w:highlight w:val="none"/>
        </w:rPr>
        <w:t>1、将报价文件放置密封袋中，密封袋上应加盖报价单位公章，封套格式及要求详见。</w:t>
      </w:r>
    </w:p>
    <w:p w14:paraId="41B178B8">
      <w:pPr>
        <w:keepNext w:val="0"/>
        <w:keepLines w:val="0"/>
        <w:pageBreakBefore w:val="0"/>
        <w:shd w:val="clear" w:color="auto" w:fill="FFFFFF"/>
        <w:kinsoku/>
        <w:wordWrap/>
        <w:overflowPunct/>
        <w:topLinePunct w:val="0"/>
        <w:autoSpaceDE w:val="0"/>
        <w:autoSpaceDN/>
        <w:bidi w:val="0"/>
        <w:adjustRightInd w:val="0"/>
        <w:snapToGrid w:val="0"/>
        <w:spacing w:line="400" w:lineRule="exact"/>
        <w:ind w:left="0" w:firstLine="440" w:firstLineChars="200"/>
        <w:textAlignment w:val="auto"/>
        <w:rPr>
          <w:rFonts w:ascii="宋体" w:hAnsi="宋体" w:cs="宋体"/>
          <w:color w:val="auto"/>
          <w:sz w:val="22"/>
          <w:szCs w:val="22"/>
          <w:highlight w:val="none"/>
        </w:rPr>
      </w:pPr>
      <w:r>
        <w:rPr>
          <w:rFonts w:hint="eastAsia" w:ascii="宋体" w:hAnsi="宋体" w:cs="宋体"/>
          <w:color w:val="auto"/>
          <w:sz w:val="22"/>
          <w:szCs w:val="22"/>
          <w:highlight w:val="none"/>
        </w:rPr>
        <w:t>2、报价文件递交的截止时间（报价截止时间，下同）</w:t>
      </w:r>
      <w:r>
        <w:rPr>
          <w:rFonts w:hint="eastAsia" w:ascii="宋体" w:hAnsi="宋体" w:eastAsia="宋体" w:cs="宋体"/>
          <w:color w:val="auto"/>
          <w:kern w:val="2"/>
          <w:sz w:val="22"/>
          <w:szCs w:val="22"/>
          <w:highlight w:val="none"/>
          <w:lang w:val="en-US" w:eastAsia="zh-CN" w:bidi="ar-SA"/>
        </w:rPr>
        <w:t>为202</w:t>
      </w:r>
      <w:r>
        <w:rPr>
          <w:rFonts w:hint="eastAsia" w:ascii="宋体" w:hAnsi="宋体" w:cs="宋体"/>
          <w:color w:val="auto"/>
          <w:kern w:val="2"/>
          <w:sz w:val="22"/>
          <w:szCs w:val="22"/>
          <w:highlight w:val="none"/>
          <w:lang w:val="en-US" w:eastAsia="zh-CN" w:bidi="ar-SA"/>
        </w:rPr>
        <w:t>4</w:t>
      </w:r>
      <w:r>
        <w:rPr>
          <w:rFonts w:hint="eastAsia" w:ascii="宋体" w:hAnsi="宋体" w:eastAsia="宋体" w:cs="宋体"/>
          <w:color w:val="auto"/>
          <w:kern w:val="2"/>
          <w:sz w:val="22"/>
          <w:szCs w:val="22"/>
          <w:highlight w:val="none"/>
          <w:lang w:val="en-US" w:eastAsia="zh-CN" w:bidi="ar-SA"/>
        </w:rPr>
        <w:t>年</w:t>
      </w:r>
      <w:r>
        <w:rPr>
          <w:rFonts w:hint="eastAsia" w:ascii="宋体" w:hAnsi="宋体" w:cs="宋体"/>
          <w:color w:val="auto"/>
          <w:kern w:val="2"/>
          <w:sz w:val="22"/>
          <w:szCs w:val="22"/>
          <w:highlight w:val="none"/>
          <w:lang w:val="en-US" w:eastAsia="zh-CN" w:bidi="ar-SA"/>
        </w:rPr>
        <w:t>01</w:t>
      </w:r>
      <w:r>
        <w:rPr>
          <w:rFonts w:hint="eastAsia" w:ascii="宋体" w:hAnsi="宋体" w:eastAsia="宋体" w:cs="宋体"/>
          <w:color w:val="auto"/>
          <w:kern w:val="2"/>
          <w:sz w:val="22"/>
          <w:szCs w:val="22"/>
          <w:highlight w:val="none"/>
          <w:lang w:val="en-US" w:eastAsia="zh-CN" w:bidi="ar-SA"/>
        </w:rPr>
        <w:t>月</w:t>
      </w:r>
      <w:r>
        <w:rPr>
          <w:rFonts w:hint="eastAsia" w:ascii="宋体" w:hAnsi="宋体" w:cs="宋体"/>
          <w:color w:val="auto"/>
          <w:kern w:val="2"/>
          <w:sz w:val="22"/>
          <w:szCs w:val="22"/>
          <w:highlight w:val="none"/>
          <w:lang w:val="en-US" w:eastAsia="zh-CN" w:bidi="ar-SA"/>
        </w:rPr>
        <w:t>15</w:t>
      </w:r>
      <w:r>
        <w:rPr>
          <w:rFonts w:hint="eastAsia" w:ascii="宋体" w:hAnsi="宋体" w:eastAsia="宋体" w:cs="宋体"/>
          <w:color w:val="auto"/>
          <w:kern w:val="2"/>
          <w:sz w:val="22"/>
          <w:szCs w:val="22"/>
          <w:highlight w:val="none"/>
          <w:lang w:val="en-US" w:eastAsia="zh-CN" w:bidi="ar-SA"/>
        </w:rPr>
        <w:t>日</w:t>
      </w:r>
      <w:r>
        <w:rPr>
          <w:rFonts w:hint="eastAsia" w:ascii="宋体" w:hAnsi="宋体" w:cs="宋体"/>
          <w:color w:val="auto"/>
          <w:kern w:val="2"/>
          <w:sz w:val="22"/>
          <w:szCs w:val="22"/>
          <w:highlight w:val="none"/>
          <w:lang w:val="en-US" w:eastAsia="zh-CN" w:bidi="ar-SA"/>
        </w:rPr>
        <w:t>10</w:t>
      </w:r>
      <w:r>
        <w:rPr>
          <w:rFonts w:hint="eastAsia" w:ascii="宋体" w:hAnsi="宋体" w:eastAsia="宋体" w:cs="宋体"/>
          <w:color w:val="auto"/>
          <w:kern w:val="2"/>
          <w:sz w:val="22"/>
          <w:szCs w:val="22"/>
          <w:highlight w:val="none"/>
          <w:lang w:val="en-US" w:eastAsia="zh-CN" w:bidi="ar-SA"/>
        </w:rPr>
        <w:t>时</w:t>
      </w:r>
      <w:r>
        <w:rPr>
          <w:rFonts w:hint="eastAsia" w:ascii="宋体" w:hAnsi="宋体" w:cs="宋体"/>
          <w:color w:val="auto"/>
          <w:kern w:val="2"/>
          <w:sz w:val="22"/>
          <w:szCs w:val="22"/>
          <w:highlight w:val="none"/>
          <w:lang w:val="en-US" w:eastAsia="zh-CN" w:bidi="ar-SA"/>
        </w:rPr>
        <w:t>00</w:t>
      </w:r>
      <w:r>
        <w:rPr>
          <w:rFonts w:hint="eastAsia" w:ascii="宋体" w:hAnsi="宋体" w:eastAsia="宋体" w:cs="宋体"/>
          <w:color w:val="auto"/>
          <w:kern w:val="2"/>
          <w:sz w:val="22"/>
          <w:szCs w:val="22"/>
          <w:highlight w:val="none"/>
          <w:lang w:val="en-US" w:eastAsia="zh-CN" w:bidi="ar-SA"/>
        </w:rPr>
        <w:t>分，</w:t>
      </w:r>
      <w:r>
        <w:rPr>
          <w:rFonts w:hint="eastAsia" w:ascii="宋体" w:hAnsi="宋体" w:cs="宋体"/>
          <w:color w:val="auto"/>
          <w:sz w:val="22"/>
          <w:szCs w:val="22"/>
          <w:highlight w:val="none"/>
        </w:rPr>
        <w:t>地点为</w:t>
      </w:r>
      <w:r>
        <w:rPr>
          <w:rFonts w:hint="eastAsia" w:ascii="宋体" w:hAnsi="宋体" w:cs="宋体"/>
          <w:color w:val="auto"/>
          <w:sz w:val="22"/>
          <w:szCs w:val="22"/>
          <w:highlight w:val="none"/>
          <w:u w:val="single"/>
        </w:rPr>
        <w:t>安徽省宣城市宣州经济开发区麒麟大道15号</w:t>
      </w:r>
      <w:r>
        <w:rPr>
          <w:rFonts w:hint="eastAsia" w:ascii="宋体" w:hAnsi="宋体" w:cs="宋体"/>
          <w:color w:val="auto"/>
          <w:sz w:val="22"/>
          <w:szCs w:val="22"/>
          <w:highlight w:val="none"/>
        </w:rPr>
        <w:t>。</w:t>
      </w:r>
    </w:p>
    <w:p w14:paraId="6A58B1A7">
      <w:pPr>
        <w:keepNext w:val="0"/>
        <w:keepLines w:val="0"/>
        <w:pageBreakBefore w:val="0"/>
        <w:shd w:val="clear" w:color="auto" w:fill="FFFFFF"/>
        <w:kinsoku/>
        <w:wordWrap/>
        <w:overflowPunct/>
        <w:topLinePunct w:val="0"/>
        <w:autoSpaceDE w:val="0"/>
        <w:autoSpaceDN/>
        <w:bidi w:val="0"/>
        <w:adjustRightInd w:val="0"/>
        <w:snapToGrid w:val="0"/>
        <w:spacing w:line="400" w:lineRule="exact"/>
        <w:ind w:left="0" w:firstLine="440" w:firstLineChars="200"/>
        <w:textAlignment w:val="auto"/>
        <w:rPr>
          <w:rFonts w:ascii="宋体" w:hAnsi="宋体" w:cs="宋体"/>
          <w:color w:val="auto"/>
          <w:sz w:val="22"/>
          <w:szCs w:val="22"/>
          <w:highlight w:val="none"/>
        </w:rPr>
      </w:pPr>
      <w:r>
        <w:rPr>
          <w:rFonts w:hint="eastAsia" w:ascii="宋体" w:hAnsi="宋体" w:cs="宋体"/>
          <w:color w:val="auto"/>
          <w:sz w:val="22"/>
          <w:szCs w:val="22"/>
          <w:highlight w:val="none"/>
        </w:rPr>
        <w:t>3、逾期送达的或者未送达指定地点的报价文件，采购单位不予受理。</w:t>
      </w:r>
    </w:p>
    <w:p w14:paraId="1982129D">
      <w:pPr>
        <w:pStyle w:val="10"/>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62" w:firstLineChars="200"/>
        <w:textAlignment w:val="auto"/>
        <w:rPr>
          <w:rFonts w:hint="eastAsia" w:ascii="宋体" w:hAnsi="宋体" w:eastAsia="宋体" w:cs="宋体"/>
          <w:b/>
          <w:bCs/>
          <w:color w:val="auto"/>
          <w:kern w:val="2"/>
          <w:sz w:val="23"/>
          <w:szCs w:val="23"/>
          <w:highlight w:val="none"/>
          <w:lang w:val="en-US" w:eastAsia="zh-CN"/>
        </w:rPr>
      </w:pPr>
      <w:bookmarkStart w:id="12" w:name="_Toc2430"/>
      <w:bookmarkStart w:id="13" w:name="_Toc33598851"/>
      <w:bookmarkStart w:id="14" w:name="_Toc38386202"/>
      <w:r>
        <w:rPr>
          <w:rFonts w:hint="eastAsia" w:ascii="宋体" w:hAnsi="宋体" w:eastAsia="宋体" w:cs="宋体"/>
          <w:b/>
          <w:bCs/>
          <w:color w:val="auto"/>
          <w:kern w:val="2"/>
          <w:sz w:val="23"/>
          <w:szCs w:val="23"/>
          <w:highlight w:val="none"/>
          <w:lang w:val="en-US" w:eastAsia="zh-CN"/>
        </w:rPr>
        <w:t>十一、采购单位及联系方式</w:t>
      </w:r>
      <w:bookmarkEnd w:id="12"/>
      <w:bookmarkEnd w:id="13"/>
      <w:bookmarkEnd w:id="14"/>
    </w:p>
    <w:p w14:paraId="24754177">
      <w:pPr>
        <w:pStyle w:val="12"/>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40" w:firstLineChars="200"/>
        <w:textAlignment w:val="auto"/>
        <w:rPr>
          <w:color w:val="auto"/>
          <w:kern w:val="2"/>
          <w:sz w:val="22"/>
          <w:szCs w:val="22"/>
          <w:highlight w:val="none"/>
        </w:rPr>
      </w:pPr>
      <w:r>
        <w:rPr>
          <w:rFonts w:hint="eastAsia"/>
          <w:color w:val="auto"/>
          <w:kern w:val="2"/>
          <w:sz w:val="22"/>
          <w:szCs w:val="22"/>
          <w:highlight w:val="none"/>
        </w:rPr>
        <w:t>采购单位：安徽祥龙建设集团有限公司</w:t>
      </w:r>
    </w:p>
    <w:p w14:paraId="0733B9DA">
      <w:pPr>
        <w:pStyle w:val="12"/>
        <w:keepNext w:val="0"/>
        <w:keepLines w:val="0"/>
        <w:pageBreakBefore w:val="0"/>
        <w:shd w:val="clear" w:color="auto" w:fill="FFFFFF"/>
        <w:kinsoku/>
        <w:wordWrap/>
        <w:overflowPunct/>
        <w:topLinePunct w:val="0"/>
        <w:autoSpaceDE w:val="0"/>
        <w:autoSpaceDN/>
        <w:bidi w:val="0"/>
        <w:adjustRightInd w:val="0"/>
        <w:snapToGrid w:val="0"/>
        <w:spacing w:before="0" w:beforeAutospacing="0" w:after="0" w:afterAutospacing="0" w:line="400" w:lineRule="exact"/>
        <w:ind w:left="0" w:firstLine="440" w:firstLineChars="200"/>
        <w:textAlignment w:val="auto"/>
        <w:rPr>
          <w:rFonts w:hint="default"/>
          <w:color w:val="auto"/>
          <w:sz w:val="22"/>
          <w:szCs w:val="22"/>
          <w:highlight w:val="none"/>
          <w:lang w:val="en-US"/>
        </w:rPr>
      </w:pPr>
      <w:r>
        <w:rPr>
          <w:rFonts w:hint="eastAsia"/>
          <w:color w:val="auto"/>
          <w:sz w:val="22"/>
          <w:szCs w:val="22"/>
          <w:highlight w:val="none"/>
          <w:lang w:eastAsia="zh-CN"/>
        </w:rPr>
        <w:t>商务联系人</w:t>
      </w:r>
      <w:r>
        <w:rPr>
          <w:rFonts w:hint="eastAsia"/>
          <w:color w:val="auto"/>
          <w:sz w:val="22"/>
          <w:szCs w:val="22"/>
          <w:highlight w:val="none"/>
        </w:rPr>
        <w:t>：</w:t>
      </w:r>
      <w:r>
        <w:rPr>
          <w:rFonts w:hint="eastAsia"/>
          <w:color w:val="auto"/>
          <w:sz w:val="22"/>
          <w:szCs w:val="22"/>
          <w:highlight w:val="none"/>
          <w:lang w:val="en-US" w:eastAsia="zh-CN"/>
        </w:rPr>
        <w:t>周先生    联系电话：0563-3959777</w:t>
      </w:r>
    </w:p>
    <w:p w14:paraId="72411CC9">
      <w:pPr>
        <w:shd w:val="clear" w:color="auto" w:fill="FFFFFF"/>
        <w:autoSpaceDE w:val="0"/>
        <w:adjustRightInd w:val="0"/>
        <w:snapToGrid w:val="0"/>
        <w:spacing w:line="550" w:lineRule="exact"/>
        <w:ind w:firstLine="460" w:firstLineChars="200"/>
        <w:jc w:val="right"/>
        <w:rPr>
          <w:rFonts w:hint="eastAsia" w:ascii="宋体" w:hAnsi="宋体" w:cs="宋体"/>
          <w:color w:val="auto"/>
          <w:sz w:val="23"/>
          <w:szCs w:val="23"/>
          <w:highlight w:val="none"/>
        </w:rPr>
      </w:pPr>
      <w:r>
        <w:rPr>
          <w:rFonts w:hint="eastAsia" w:ascii="宋体" w:hAnsi="宋体" w:cs="宋体"/>
          <w:color w:val="auto"/>
          <w:sz w:val="23"/>
          <w:szCs w:val="23"/>
          <w:highlight w:val="none"/>
        </w:rPr>
        <w:t>采购单位：安徽祥龙建设集团有限公司</w:t>
      </w:r>
    </w:p>
    <w:p w14:paraId="3FE6EDBC">
      <w:pPr>
        <w:jc w:val="right"/>
        <w:rPr>
          <w:rFonts w:hint="eastAsia" w:ascii="宋体" w:hAnsi="宋体" w:eastAsia="宋体" w:cs="宋体"/>
          <w:color w:val="auto"/>
          <w:sz w:val="23"/>
          <w:szCs w:val="23"/>
          <w:highlight w:val="none"/>
        </w:rPr>
      </w:pPr>
      <w:r>
        <w:rPr>
          <w:rFonts w:hint="eastAsia" w:ascii="宋体" w:hAnsi="宋体" w:eastAsia="宋体" w:cs="宋体"/>
          <w:color w:val="auto"/>
          <w:sz w:val="23"/>
          <w:szCs w:val="23"/>
          <w:highlight w:val="none"/>
        </w:rPr>
        <w:t>202</w:t>
      </w:r>
      <w:r>
        <w:rPr>
          <w:rFonts w:hint="eastAsia" w:ascii="宋体" w:hAnsi="宋体" w:cs="宋体"/>
          <w:color w:val="auto"/>
          <w:sz w:val="23"/>
          <w:szCs w:val="23"/>
          <w:highlight w:val="none"/>
          <w:lang w:val="en-US" w:eastAsia="zh-CN"/>
        </w:rPr>
        <w:t>3</w:t>
      </w:r>
      <w:r>
        <w:rPr>
          <w:rFonts w:hint="eastAsia" w:ascii="宋体" w:hAnsi="宋体" w:eastAsia="宋体" w:cs="宋体"/>
          <w:color w:val="auto"/>
          <w:sz w:val="23"/>
          <w:szCs w:val="23"/>
          <w:highlight w:val="none"/>
        </w:rPr>
        <w:t>年</w:t>
      </w:r>
      <w:r>
        <w:rPr>
          <w:rFonts w:hint="eastAsia" w:ascii="宋体" w:hAnsi="宋体" w:cs="宋体"/>
          <w:color w:val="auto"/>
          <w:sz w:val="23"/>
          <w:szCs w:val="23"/>
          <w:highlight w:val="none"/>
          <w:lang w:val="en-US" w:eastAsia="zh-CN"/>
        </w:rPr>
        <w:t>12</w:t>
      </w:r>
      <w:r>
        <w:rPr>
          <w:rFonts w:hint="eastAsia" w:ascii="宋体" w:hAnsi="宋体" w:eastAsia="宋体" w:cs="宋体"/>
          <w:color w:val="auto"/>
          <w:sz w:val="23"/>
          <w:szCs w:val="23"/>
          <w:highlight w:val="none"/>
        </w:rPr>
        <w:t>月</w:t>
      </w:r>
      <w:r>
        <w:rPr>
          <w:rFonts w:hint="eastAsia" w:ascii="宋体" w:hAnsi="宋体" w:cs="宋体"/>
          <w:color w:val="auto"/>
          <w:sz w:val="23"/>
          <w:szCs w:val="23"/>
          <w:highlight w:val="none"/>
          <w:lang w:val="en-US" w:eastAsia="zh-CN"/>
        </w:rPr>
        <w:t>29</w:t>
      </w:r>
      <w:r>
        <w:rPr>
          <w:rFonts w:hint="eastAsia" w:ascii="宋体" w:hAnsi="宋体" w:eastAsia="宋体" w:cs="宋体"/>
          <w:color w:val="auto"/>
          <w:sz w:val="23"/>
          <w:szCs w:val="23"/>
          <w:highlight w:val="none"/>
        </w:rPr>
        <w:t>日</w:t>
      </w:r>
      <w:bookmarkEnd w:id="6"/>
      <w:bookmarkEnd w:id="7"/>
      <w:bookmarkEnd w:id="8"/>
      <w:bookmarkEnd w:id="9"/>
      <w:bookmarkEnd w:id="10"/>
    </w:p>
    <w:p w14:paraId="086E1237">
      <w:pPr>
        <w:keepNext w:val="0"/>
        <w:keepLines w:val="0"/>
        <w:pageBreakBefore w:val="0"/>
        <w:kinsoku/>
        <w:wordWrap/>
        <w:overflowPunct/>
        <w:topLinePunct w:val="0"/>
        <w:autoSpaceDN/>
        <w:bidi w:val="0"/>
        <w:spacing w:line="380" w:lineRule="exact"/>
        <w:jc w:val="right"/>
        <w:textAlignment w:val="auto"/>
      </w:pPr>
    </w:p>
    <w:sectPr>
      <w:headerReference r:id="rId3" w:type="default"/>
      <w:footerReference r:id="rId4" w:type="default"/>
      <w:pgSz w:w="11906" w:h="16838"/>
      <w:pgMar w:top="1440" w:right="1066" w:bottom="1440" w:left="11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AC1C87">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E5428FA">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1E5428FA">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E674F6">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B2DF37"/>
    <w:multiLevelType w:val="singleLevel"/>
    <w:tmpl w:val="E9B2DF37"/>
    <w:lvl w:ilvl="0" w:tentative="0">
      <w:start w:val="1"/>
      <w:numFmt w:val="decimal"/>
      <w:suff w:val="nothing"/>
      <w:lvlText w:val="%1、"/>
      <w:lvlJc w:val="left"/>
      <w:pPr>
        <w:ind w:left="-25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lNzBjYzFhZTM2NjgwMTYwOTVhNzAwYWE5MmJmZDMifQ=="/>
  </w:docVars>
  <w:rsids>
    <w:rsidRoot w:val="00000000"/>
    <w:rsid w:val="25E4072A"/>
    <w:rsid w:val="2A8F22C0"/>
    <w:rsid w:val="48A92103"/>
    <w:rsid w:val="4D4A6416"/>
    <w:rsid w:val="4D9810D7"/>
    <w:rsid w:val="60E54013"/>
    <w:rsid w:val="633933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rFonts w:ascii="Times New Roman" w:hAnsi="Times New Roman" w:eastAsia="宋体" w:cs="Times New Roman"/>
      <w:b/>
      <w:kern w:val="44"/>
      <w:sz w:val="44"/>
      <w:szCs w:val="20"/>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eastAsia="宋体" w:cs="Times New Roman"/>
      <w:sz w:val="24"/>
      <w:szCs w:val="20"/>
    </w:rPr>
  </w:style>
  <w:style w:type="paragraph" w:styleId="4">
    <w:name w:val="toa heading"/>
    <w:basedOn w:val="1"/>
    <w:next w:val="1"/>
    <w:qFormat/>
    <w:uiPriority w:val="0"/>
    <w:pPr>
      <w:spacing w:before="120"/>
    </w:pPr>
    <w:rPr>
      <w:rFonts w:ascii="Arial" w:hAnsi="Arial"/>
      <w:sz w:val="24"/>
      <w:szCs w:val="20"/>
    </w:rPr>
  </w:style>
  <w:style w:type="paragraph" w:styleId="5">
    <w:name w:val="footer"/>
    <w:basedOn w:val="1"/>
    <w:qFormat/>
    <w:uiPriority w:val="0"/>
    <w:pPr>
      <w:tabs>
        <w:tab w:val="center" w:pos="4153"/>
        <w:tab w:val="right" w:pos="8306"/>
      </w:tabs>
      <w:snapToGrid w:val="0"/>
      <w:jc w:val="left"/>
    </w:pPr>
    <w:rPr>
      <w:rFonts w:ascii="Times New Roman" w:hAnsi="Times New Roman" w:eastAsia="宋体" w:cs="Times New Roman"/>
      <w:sz w:val="18"/>
      <w:szCs w:val="20"/>
    </w:rPr>
  </w:style>
  <w:style w:type="paragraph" w:styleId="6">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7">
    <w:name w:val="toc 1"/>
    <w:basedOn w:val="1"/>
    <w:next w:val="1"/>
    <w:uiPriority w:val="0"/>
    <w:pPr>
      <w:spacing w:before="120" w:after="120"/>
      <w:jc w:val="left"/>
    </w:pPr>
    <w:rPr>
      <w:rFonts w:ascii="Times New Roman" w:hAnsi="Times New Roman" w:eastAsia="宋体" w:cs="Times New Roman"/>
      <w:b/>
      <w:bCs/>
      <w:caps/>
      <w:sz w:val="20"/>
      <w:szCs w:val="20"/>
    </w:rPr>
  </w:style>
  <w:style w:type="paragraph" w:customStyle="1" w:styleId="10">
    <w:name w:val="newstyle17"/>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1">
    <w:name w:val="newstyle20"/>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2">
    <w:name w:val="newstyle19"/>
    <w:basedOn w:val="1"/>
    <w:uiPriority w:val="0"/>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1174</Words>
  <Characters>1209</Characters>
  <Lines>0</Lines>
  <Paragraphs>0</Paragraphs>
  <TotalTime>0</TotalTime>
  <ScaleCrop>false</ScaleCrop>
  <LinksUpToDate>false</LinksUpToDate>
  <CharactersWithSpaces>1277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2023-08-02T01:06:00Z</dcterms:created>
  <dc:creator>Administrator</dc:creator>
  <cp:lastModifiedBy>馨雅宾馆</cp:lastModifiedBy>
  <dcterms:modified xsi:type="dcterms:W3CDTF">2024-07-24T00:21:08Z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B4710FB1E82448D4AD2B62A744551569_12</vt:lpwstr>
  </property>
</Properties>
</file>